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F7" w:rsidRPr="005F35F7" w:rsidRDefault="005F35F7" w:rsidP="005F35F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35F7">
        <w:rPr>
          <w:bCs/>
          <w:sz w:val="24"/>
          <w:szCs w:val="24"/>
        </w:rPr>
        <w:t xml:space="preserve">Д О Г О В О </w:t>
      </w:r>
      <w:proofErr w:type="gramStart"/>
      <w:r w:rsidRPr="005F35F7">
        <w:rPr>
          <w:bCs/>
          <w:sz w:val="24"/>
          <w:szCs w:val="24"/>
        </w:rPr>
        <w:t>Р  №</w:t>
      </w:r>
      <w:proofErr w:type="gramEnd"/>
      <w:r w:rsidRPr="005F35F7">
        <w:rPr>
          <w:bCs/>
          <w:sz w:val="24"/>
          <w:szCs w:val="24"/>
        </w:rPr>
        <w:t xml:space="preserve">   </w:t>
      </w:r>
      <w:r w:rsidRPr="005F35F7">
        <w:rPr>
          <w:sz w:val="24"/>
          <w:szCs w:val="24"/>
        </w:rPr>
        <w:t>_________/1</w:t>
      </w:r>
      <w:r w:rsidRPr="005F35F7">
        <w:rPr>
          <w:bCs/>
          <w:sz w:val="24"/>
          <w:szCs w:val="24"/>
        </w:rPr>
        <w:t xml:space="preserve"> </w:t>
      </w:r>
      <w:r w:rsidRPr="005F35F7">
        <w:rPr>
          <w:sz w:val="24"/>
          <w:szCs w:val="24"/>
        </w:rPr>
        <w:t>НОДМ</w:t>
      </w:r>
    </w:p>
    <w:p w:rsidR="005F35F7" w:rsidRPr="005F35F7" w:rsidRDefault="005F35F7" w:rsidP="005F35F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F35F7">
        <w:rPr>
          <w:bCs/>
          <w:color w:val="000000"/>
          <w:sz w:val="24"/>
          <w:szCs w:val="24"/>
        </w:rPr>
        <w:t>на комплексное транспортное обслуживание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 xml:space="preserve">г. Минск                                                                                «______»   _______________ 2022 г.          </w:t>
      </w:r>
    </w:p>
    <w:p w:rsidR="005F35F7" w:rsidRPr="005F35F7" w:rsidRDefault="005F35F7" w:rsidP="005F35F7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7A5" w:rsidRPr="005F35F7" w:rsidRDefault="005F35F7" w:rsidP="001B37A5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 xml:space="preserve"> </w:t>
      </w:r>
      <w:permStart w:id="1517043517" w:edGrp="everyone"/>
      <w:r w:rsidR="001B37A5" w:rsidRPr="005F35F7">
        <w:rPr>
          <w:b/>
          <w:color w:val="000000"/>
          <w:sz w:val="24"/>
          <w:szCs w:val="24"/>
        </w:rPr>
        <w:t xml:space="preserve">УП «Минское отделение Белорусской железной дороги» </w:t>
      </w:r>
      <w:r w:rsidR="001B37A5" w:rsidRPr="005F35F7">
        <w:rPr>
          <w:color w:val="000000"/>
          <w:sz w:val="24"/>
          <w:szCs w:val="24"/>
        </w:rPr>
        <w:t>в лице первого заместителя начальника отделения железной дороги Шевченко В.Ф., действующего на основании   доверенности от 28.12.2021 № 71-25-23/659дю, именуемое в дальнейшем ОТДЕЛЕНИЕ, с одной стороны, и</w:t>
      </w:r>
      <w:r w:rsidR="001B37A5">
        <w:rPr>
          <w:color w:val="000000"/>
          <w:sz w:val="24"/>
          <w:szCs w:val="24"/>
        </w:rPr>
        <w:t>_____________________</w:t>
      </w:r>
      <w:r w:rsidR="001B37A5" w:rsidRPr="005F35F7">
        <w:rPr>
          <w:color w:val="000000"/>
          <w:sz w:val="24"/>
          <w:szCs w:val="24"/>
        </w:rPr>
        <w:t>____________________________________________ _________________________________________________________________________</w:t>
      </w:r>
      <w:r w:rsidR="001B37A5">
        <w:rPr>
          <w:color w:val="000000"/>
          <w:sz w:val="24"/>
          <w:szCs w:val="24"/>
        </w:rPr>
        <w:t>_</w:t>
      </w:r>
      <w:r w:rsidR="001B37A5" w:rsidRPr="005F35F7">
        <w:rPr>
          <w:color w:val="000000"/>
          <w:sz w:val="24"/>
          <w:szCs w:val="24"/>
        </w:rPr>
        <w:t>____</w:t>
      </w:r>
      <w:r w:rsidR="001B37A5">
        <w:rPr>
          <w:color w:val="000000"/>
          <w:sz w:val="24"/>
          <w:szCs w:val="24"/>
        </w:rPr>
        <w:t>_</w:t>
      </w:r>
      <w:r w:rsidR="001B37A5" w:rsidRPr="005F35F7">
        <w:rPr>
          <w:color w:val="000000"/>
          <w:sz w:val="24"/>
          <w:szCs w:val="24"/>
        </w:rPr>
        <w:t xml:space="preserve">, </w:t>
      </w:r>
    </w:p>
    <w:p w:rsidR="001B37A5" w:rsidRPr="005F35F7" w:rsidRDefault="001B37A5" w:rsidP="001B37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 лице _______________________________________________________________</w:t>
      </w:r>
      <w:r>
        <w:rPr>
          <w:color w:val="000000"/>
          <w:sz w:val="24"/>
          <w:szCs w:val="24"/>
        </w:rPr>
        <w:t>__</w:t>
      </w:r>
      <w:r w:rsidRPr="005F35F7">
        <w:rPr>
          <w:color w:val="000000"/>
          <w:sz w:val="24"/>
          <w:szCs w:val="24"/>
        </w:rPr>
        <w:t>_________,</w:t>
      </w:r>
    </w:p>
    <w:p w:rsidR="001B37A5" w:rsidRDefault="001B37A5" w:rsidP="001B37A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действующего на основании______________________________________________________, именуемое в дальнейшем КЛИЕНТ, с другой стороны, а вместе именуемые СТОРОНЫ, заключили настоящий договор о нижеследующем: </w:t>
      </w:r>
    </w:p>
    <w:permEnd w:id="1517043517"/>
    <w:p w:rsidR="00356528" w:rsidRPr="005F35F7" w:rsidRDefault="001B37A5" w:rsidP="001B37A5">
      <w:pPr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56528" w:rsidRPr="005F35F7">
        <w:rPr>
          <w:color w:val="000000"/>
          <w:sz w:val="24"/>
          <w:szCs w:val="24"/>
        </w:rPr>
        <w:t>Предмет договора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1.1. ОТДЕЛЕНИЕ организует и осуществляет комплексное транспортное обслуживание КЛИЕНТА, а КЛИЕНТ оплачивает перевозки грузов, работы (услуги), связанные с организацией и осуществлением таких перевозок, неустойки (далее - причитающиеся платежи).</w:t>
      </w:r>
    </w:p>
    <w:p w:rsidR="00356528" w:rsidRPr="005F35F7" w:rsidRDefault="00356528" w:rsidP="00356528">
      <w:pPr>
        <w:tabs>
          <w:tab w:val="num" w:pos="0"/>
        </w:tabs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1.2. В комплексное транспортное обслуживание входят</w:t>
      </w:r>
      <w:r>
        <w:rPr>
          <w:color w:val="000000"/>
          <w:sz w:val="24"/>
          <w:szCs w:val="24"/>
        </w:rPr>
        <w:t>:</w:t>
      </w:r>
      <w:r w:rsidRPr="005F35F7">
        <w:rPr>
          <w:color w:val="000000"/>
          <w:sz w:val="24"/>
          <w:szCs w:val="24"/>
        </w:rPr>
        <w:t xml:space="preserve"> перевозка грузов и работы (услуги), связанные с организацией и осуществлением таких перевозок (далее</w:t>
      </w:r>
      <w:r>
        <w:rPr>
          <w:color w:val="000000"/>
          <w:sz w:val="24"/>
          <w:szCs w:val="24"/>
        </w:rPr>
        <w:t xml:space="preserve"> именуются «услуги» и /или «работы (</w:t>
      </w:r>
      <w:r w:rsidRPr="005F35F7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>»</w:t>
      </w:r>
      <w:r w:rsidR="005D414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определенные в соответствии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локальными правовыми актами Белорусской железной дороги (далее - БЖД). Информация об услугах</w:t>
      </w:r>
      <w:r w:rsidR="000D3B96">
        <w:rPr>
          <w:color w:val="000000"/>
          <w:sz w:val="24"/>
          <w:szCs w:val="24"/>
        </w:rPr>
        <w:t xml:space="preserve"> и/или работах (услугах)</w:t>
      </w:r>
      <w:r w:rsidRPr="005F35F7">
        <w:rPr>
          <w:color w:val="000000"/>
          <w:sz w:val="24"/>
          <w:szCs w:val="24"/>
        </w:rPr>
        <w:t xml:space="preserve"> размещена на официальном сайте БЖД по адресу </w:t>
      </w:r>
      <w:hyperlink r:id="rId8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</w:t>
      </w:r>
      <w:r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СТОРОНЫ осуществляют обмен электронными документами. Порядок взаимоотношени</w:t>
      </w:r>
      <w:r>
        <w:rPr>
          <w:color w:val="000000"/>
          <w:sz w:val="24"/>
          <w:szCs w:val="24"/>
        </w:rPr>
        <w:t>й</w:t>
      </w:r>
      <w:r w:rsidRPr="005F35F7">
        <w:rPr>
          <w:color w:val="000000"/>
          <w:sz w:val="24"/>
          <w:szCs w:val="24"/>
        </w:rPr>
        <w:t xml:space="preserve"> СТОРОН</w:t>
      </w:r>
      <w:r>
        <w:rPr>
          <w:color w:val="000000"/>
          <w:sz w:val="24"/>
          <w:szCs w:val="24"/>
        </w:rPr>
        <w:t xml:space="preserve"> по обмену электронными документами</w:t>
      </w:r>
      <w:r w:rsidRPr="005F35F7">
        <w:rPr>
          <w:color w:val="000000"/>
          <w:sz w:val="24"/>
          <w:szCs w:val="24"/>
        </w:rPr>
        <w:t xml:space="preserve"> установлен в приложении </w:t>
      </w:r>
      <w:r>
        <w:rPr>
          <w:color w:val="000000"/>
          <w:sz w:val="24"/>
          <w:szCs w:val="24"/>
        </w:rPr>
        <w:t>1</w:t>
      </w:r>
      <w:r w:rsidRPr="005F35F7">
        <w:rPr>
          <w:color w:val="000000"/>
          <w:sz w:val="24"/>
          <w:szCs w:val="24"/>
        </w:rPr>
        <w:t xml:space="preserve"> к настоящему договору.</w:t>
      </w:r>
    </w:p>
    <w:p w:rsidR="00356528" w:rsidRDefault="00356528" w:rsidP="00356528">
      <w:pPr>
        <w:widowControl/>
        <w:numPr>
          <w:ilvl w:val="1"/>
          <w:numId w:val="4"/>
        </w:numPr>
        <w:ind w:left="0"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В рамках настоящего договора КЛИЕНТУ присваивается код плательщика __________.</w:t>
      </w:r>
    </w:p>
    <w:p w:rsidR="00356528" w:rsidRPr="005F35F7" w:rsidRDefault="00356528" w:rsidP="00356528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 Права и обязательства сторон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</w:t>
      </w:r>
      <w:r w:rsidRPr="005F35F7">
        <w:rPr>
          <w:color w:val="000000"/>
          <w:sz w:val="24"/>
          <w:szCs w:val="24"/>
        </w:rPr>
        <w:tab/>
        <w:t>ОТДЕЛЕНИЕ обязано: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2.1.1. обеспечивать оказание услуг</w:t>
      </w:r>
      <w:r w:rsidR="00C86FBA">
        <w:rPr>
          <w:color w:val="000000"/>
          <w:sz w:val="24"/>
          <w:szCs w:val="24"/>
        </w:rPr>
        <w:t xml:space="preserve"> и/или работ (услуг)</w:t>
      </w:r>
      <w:r w:rsidRPr="005F35F7">
        <w:rPr>
          <w:color w:val="000000"/>
          <w:sz w:val="24"/>
          <w:szCs w:val="24"/>
        </w:rPr>
        <w:t>, указанных в пункте 1 настоящего договора,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2.1.2.  производить расчет и осуществлять учет начисленных и полученных платежей;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2.1.3. своевременно информировать об изменении тарифов на перевозку грузов и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на официальном сайте БЖД по адресу </w:t>
      </w:r>
      <w:hyperlink r:id="rId9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 либо посредством соответствующих информационных систем;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2.1.4. осуществлять проверку знаний требований к размещению и креплению грузов и к обеспечению сохранности железнодорожного подвижного состава у ответственного лица КЛИЕНТА.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</w:t>
      </w:r>
      <w:r w:rsidRPr="005F35F7">
        <w:rPr>
          <w:color w:val="000000"/>
          <w:sz w:val="24"/>
          <w:szCs w:val="24"/>
        </w:rPr>
        <w:tab/>
        <w:t>ОТДЕЛЕНИЕ имеет право: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2.2.1. привлекать иные организации (субподрядчиков) для исполнения обязательств по настоящему договору;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2.2.2. приостановить выполнение своих обязательств, связанных с организацией и осуществлением перевозок грузов, оказанием </w:t>
      </w:r>
      <w:r w:rsidR="00C86FBA">
        <w:rPr>
          <w:color w:val="000000"/>
          <w:sz w:val="24"/>
          <w:szCs w:val="24"/>
        </w:rPr>
        <w:t>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, оплату которых осуществляет КЛИЕНТ, при отсутствии достаточных денежных средств для оплаты причитающихся платежей, в том числе с учетом сумм по незавершенным перевозкам, и в иных в предусмотренных законодательством обстоятельствах.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lastRenderedPageBreak/>
        <w:t>2.3.</w:t>
      </w:r>
      <w:r w:rsidRPr="005F35F7">
        <w:rPr>
          <w:color w:val="000000"/>
          <w:sz w:val="24"/>
          <w:szCs w:val="24"/>
        </w:rPr>
        <w:tab/>
        <w:t>КЛИЕНТ обязан: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2.3.1. обеспечивать полную и своевременную оплату причитающихся платежей, в том числе неустоек;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2.3.2. обеспечивать наличие денежных средств, достаточных для оплаты причитающихся платежей, в том числе с учетом сумм по незавершенным перевозкам;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2.3.3. обеспечивать оформление перевозочных документов в соответствии с нормативными правовыми актами, регулирующими деятельность железнодорожного транспорта общего пользования;</w:t>
      </w:r>
    </w:p>
    <w:p w:rsidR="00356528" w:rsidRPr="005F35F7" w:rsidRDefault="00356528" w:rsidP="00356528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   2.3.4.</w:t>
      </w:r>
      <w:r w:rsidRPr="005F35F7">
        <w:rPr>
          <w:color w:val="000000"/>
          <w:sz w:val="24"/>
          <w:szCs w:val="24"/>
        </w:rPr>
        <w:tab/>
        <w:t>осуществлять оплату задолженности КЛИЕНТА перед ОТДЕЛЕНИЕМ отдельными платежными поручениями в срок не позднее 10-ти банковских дней с даты образования задолженности;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2.3.5. осуществлять оплату сумм, взысканных в пользу ОТДЕЛЕНИЯ на основании исполнительных листов, выданных судом на основании вступивших в законную силу судебных актов;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2.3.6. представлять в течение суток в пункт таможенного оформления транзитную декларацию и другие имеющиеся документы на груз в случае отсутствия на станции назначения таможенного органа для завершения таможенной процедуры таможенного транзита;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2.3.7. обеспечить вывоз за пределы Евразийского экономического союза вагонов, контейнеров, не принадлежащих перевозчику, зарегистрированных в государствах, не входящих в состав Евразийского экономического союза, в сроки, установленные таможенными органами;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2.3.8. обеспечить представление информации (регистрационный номер декларации на товар, срок действия процедуры) о совершении таможенных операций в отношении не принадлежащих перевозчику вагонов, контейнеров, зарегистрированных в государствах, не входящих в состав ЕАЭС, в случае помещения их под таможенные процедуры, позволяющие использовать их в качестве транспортных средств ЕАЭС;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2.3.9. своевременно производить оплату платежей за текущий отцепочный ремонт (далее - ТОР) в случае отцепки и производства ТОР вагона, не принадлежащего перевозчику, следующего в адрес КЛИЕНТА или отправляемого КЛИЕНТОМ. ТОР оплачивается КЛИЕНТОМ в случае отсутствия договора на оплату ТОР с собственником вагонов;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2.3.10. согласно требованиям Правил пломбирования вагонов и контейнеров на железнодорожном транспорте общего пользования, утвержденных постановлением Минтранса от 31.03.2008 № 40, представлять ОТДЕЛЕНИЮ в целях учета сведения о приобретенных запорно-пломбировочных устройствах, пломбах, имеющих контрольные знаки при изготовлении, для пломбирования вагонов, контейнеров согласно установленному на БЖД порядку;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2.3.11. выполнять требования</w:t>
      </w:r>
      <w:r>
        <w:rPr>
          <w:color w:val="000000"/>
          <w:sz w:val="24"/>
          <w:szCs w:val="24"/>
        </w:rPr>
        <w:t xml:space="preserve"> утвержденных Белорусской железной дорогой</w:t>
      </w:r>
      <w:r w:rsidRPr="005F35F7">
        <w:rPr>
          <w:color w:val="000000"/>
          <w:sz w:val="24"/>
          <w:szCs w:val="24"/>
        </w:rPr>
        <w:t xml:space="preserve"> положений: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выполнения правил размещения и крепления грузов,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прохождения проверки знаний требований к размещению и креплению грузов, обеспечению сохранности </w:t>
      </w:r>
      <w:r>
        <w:rPr>
          <w:color w:val="000000"/>
          <w:sz w:val="24"/>
          <w:szCs w:val="24"/>
        </w:rPr>
        <w:t xml:space="preserve">железнодорожного </w:t>
      </w:r>
      <w:r w:rsidRPr="005F35F7">
        <w:rPr>
          <w:color w:val="000000"/>
          <w:sz w:val="24"/>
          <w:szCs w:val="24"/>
        </w:rPr>
        <w:t xml:space="preserve">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контроля соблюдения требований по размещению и креплению грузов, а также обеспечени</w:t>
      </w:r>
      <w:r>
        <w:rPr>
          <w:color w:val="000000"/>
          <w:sz w:val="24"/>
          <w:szCs w:val="24"/>
        </w:rPr>
        <w:t>я</w:t>
      </w:r>
      <w:r w:rsidRPr="005F35F7">
        <w:rPr>
          <w:color w:val="000000"/>
          <w:sz w:val="24"/>
          <w:szCs w:val="24"/>
        </w:rPr>
        <w:t xml:space="preserve"> сохранности железнодорожного подвижного состава; </w:t>
      </w:r>
      <w:r>
        <w:rPr>
          <w:color w:val="000000"/>
          <w:sz w:val="24"/>
          <w:szCs w:val="24"/>
        </w:rPr>
        <w:t xml:space="preserve">о </w:t>
      </w:r>
      <w:r w:rsidRPr="005F35F7">
        <w:rPr>
          <w:color w:val="000000"/>
          <w:sz w:val="24"/>
          <w:szCs w:val="24"/>
        </w:rPr>
        <w:t>порядк</w:t>
      </w:r>
      <w:r>
        <w:rPr>
          <w:color w:val="000000"/>
          <w:sz w:val="24"/>
          <w:szCs w:val="24"/>
        </w:rPr>
        <w:t>е</w:t>
      </w:r>
      <w:r w:rsidRPr="005F35F7">
        <w:rPr>
          <w:color w:val="000000"/>
          <w:sz w:val="24"/>
          <w:szCs w:val="24"/>
        </w:rPr>
        <w:t xml:space="preserve"> разработки, оформления и согласования документов, определяющих способ размещения и крепления грузов в вагонах, выписки из которых размещены на официальном сайте БЖД по адресу </w:t>
      </w:r>
      <w:hyperlink r:id="rId10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</w:rPr>
        <w:t xml:space="preserve"> в разделе «Грузовые перевозки».      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2.3.12. выполнять требования Памятки ОСЖД О+Р 404 «Размещение и крепление грузов в крупнотоннажных контейнерах» при погрузке грузов в крупнотоннажные контейнеры, ссылка на редакцию Памятки размещена </w:t>
      </w:r>
      <w:r>
        <w:rPr>
          <w:color w:val="000000"/>
          <w:sz w:val="24"/>
          <w:szCs w:val="24"/>
        </w:rPr>
        <w:t xml:space="preserve">на </w:t>
      </w:r>
      <w:r w:rsidRPr="005F35F7">
        <w:rPr>
          <w:color w:val="000000"/>
          <w:sz w:val="24"/>
          <w:szCs w:val="24"/>
        </w:rPr>
        <w:t xml:space="preserve">официальном сайте БЖД по адресу </w:t>
      </w:r>
      <w:hyperlink r:id="rId11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color w:val="000000"/>
          <w:sz w:val="24"/>
          <w:szCs w:val="24"/>
        </w:rPr>
        <w:t>в разделе «Грузовые перевозки».</w:t>
      </w:r>
    </w:p>
    <w:p w:rsidR="00FA62A3" w:rsidRDefault="00FA62A3" w:rsidP="00356528">
      <w:pPr>
        <w:tabs>
          <w:tab w:val="left" w:pos="3264"/>
        </w:tabs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</w:p>
    <w:p w:rsidR="00055D6B" w:rsidRDefault="00055D6B" w:rsidP="00055D6B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 w:rsidRPr="00055D6B">
        <w:rPr>
          <w:color w:val="000000"/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 xml:space="preserve">Стоимость </w:t>
      </w:r>
      <w:r>
        <w:rPr>
          <w:color w:val="000000"/>
          <w:sz w:val="24"/>
          <w:szCs w:val="24"/>
        </w:rPr>
        <w:t>услуг и/или работ (</w:t>
      </w:r>
      <w:r w:rsidRPr="005F35F7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и порядок расчетов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</w:t>
      </w:r>
      <w:r w:rsidRPr="005F35F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3.1. </w:t>
      </w:r>
      <w:r w:rsidRPr="005F35F7">
        <w:rPr>
          <w:color w:val="000000"/>
          <w:sz w:val="24"/>
          <w:szCs w:val="24"/>
        </w:rPr>
        <w:t xml:space="preserve">Стоимость </w:t>
      </w:r>
      <w:r w:rsidR="00C86FBA">
        <w:rPr>
          <w:color w:val="000000"/>
          <w:sz w:val="24"/>
          <w:szCs w:val="24"/>
        </w:rPr>
        <w:t>услуг и/или работ (</w:t>
      </w:r>
      <w:r w:rsidRPr="005F35F7">
        <w:rPr>
          <w:color w:val="000000"/>
          <w:sz w:val="24"/>
          <w:szCs w:val="24"/>
        </w:rPr>
        <w:t>услуг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определяется: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тарифами, установленными в соответств</w:t>
      </w:r>
      <w:bookmarkStart w:id="0" w:name="_GoBack"/>
      <w:bookmarkEnd w:id="0"/>
      <w:r w:rsidRPr="005F35F7">
        <w:rPr>
          <w:color w:val="000000"/>
          <w:sz w:val="24"/>
          <w:szCs w:val="24"/>
        </w:rPr>
        <w:t>ии с актами законодательства о порядке установления и применения тарифов на перевозки грузов железнодорожным транспортом общего пользования и локальны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правовы</w:t>
      </w:r>
      <w:r>
        <w:rPr>
          <w:color w:val="000000"/>
          <w:sz w:val="24"/>
          <w:szCs w:val="24"/>
        </w:rPr>
        <w:t>ми</w:t>
      </w:r>
      <w:r w:rsidRPr="005F35F7">
        <w:rPr>
          <w:color w:val="000000"/>
          <w:sz w:val="24"/>
          <w:szCs w:val="24"/>
        </w:rPr>
        <w:t xml:space="preserve"> акт</w:t>
      </w:r>
      <w:r>
        <w:rPr>
          <w:color w:val="000000"/>
          <w:sz w:val="24"/>
          <w:szCs w:val="24"/>
        </w:rPr>
        <w:t>ами</w:t>
      </w:r>
      <w:r w:rsidRPr="005F35F7">
        <w:rPr>
          <w:color w:val="000000"/>
          <w:sz w:val="24"/>
          <w:szCs w:val="24"/>
        </w:rPr>
        <w:t xml:space="preserve"> Белорусской железной дороги (подробный перечень </w:t>
      </w:r>
      <w:r w:rsidR="00063657">
        <w:rPr>
          <w:color w:val="000000"/>
          <w:sz w:val="24"/>
          <w:szCs w:val="24"/>
        </w:rPr>
        <w:t xml:space="preserve">услуг и/или </w:t>
      </w:r>
      <w:r w:rsidRPr="005F35F7">
        <w:rPr>
          <w:color w:val="000000"/>
          <w:sz w:val="24"/>
          <w:szCs w:val="24"/>
        </w:rPr>
        <w:t xml:space="preserve">работ </w:t>
      </w:r>
      <w:r w:rsidR="00063657">
        <w:rPr>
          <w:color w:val="000000"/>
          <w:sz w:val="24"/>
          <w:szCs w:val="24"/>
        </w:rPr>
        <w:t>(</w:t>
      </w:r>
      <w:r w:rsidRPr="005F35F7">
        <w:rPr>
          <w:color w:val="000000"/>
          <w:sz w:val="24"/>
          <w:szCs w:val="24"/>
        </w:rPr>
        <w:t>услуг</w:t>
      </w:r>
      <w:r w:rsidR="00063657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 xml:space="preserve"> с указанием их стоимости приведен на официальном сайте БЖД по адресу </w:t>
      </w:r>
      <w:hyperlink r:id="rId12" w:history="1">
        <w:r w:rsidRPr="005F35F7">
          <w:rPr>
            <w:color w:val="000000"/>
            <w:sz w:val="24"/>
            <w:szCs w:val="24"/>
            <w:u w:val="single"/>
          </w:rPr>
          <w:t>www.rw.by</w:t>
        </w:r>
      </w:hyperlink>
      <w:r w:rsidRPr="005F35F7">
        <w:rPr>
          <w:color w:val="000000"/>
          <w:sz w:val="24"/>
          <w:szCs w:val="24"/>
          <w:u w:val="single"/>
        </w:rPr>
        <w:t xml:space="preserve"> </w:t>
      </w:r>
      <w:r w:rsidRPr="005F35F7">
        <w:rPr>
          <w:rFonts w:hint="eastAsia"/>
          <w:color w:val="000000"/>
          <w:sz w:val="24"/>
          <w:szCs w:val="24"/>
        </w:rPr>
        <w:t>в</w:t>
      </w:r>
      <w:r w:rsidRPr="005F35F7">
        <w:rPr>
          <w:color w:val="000000"/>
          <w:sz w:val="24"/>
          <w:szCs w:val="24"/>
        </w:rPr>
        <w:t xml:space="preserve"> разделе «Грузовые перевозки»);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 xml:space="preserve">протоколами согласования цены на </w:t>
      </w:r>
      <w:r w:rsidR="00C86FBA">
        <w:rPr>
          <w:color w:val="000000"/>
          <w:sz w:val="24"/>
          <w:szCs w:val="24"/>
        </w:rPr>
        <w:t>работы (</w:t>
      </w:r>
      <w:r w:rsidRPr="005F35F7">
        <w:rPr>
          <w:color w:val="000000"/>
          <w:sz w:val="24"/>
          <w:szCs w:val="24"/>
        </w:rPr>
        <w:t>услуги</w:t>
      </w:r>
      <w:r w:rsidR="00C86FBA">
        <w:rPr>
          <w:color w:val="000000"/>
          <w:sz w:val="24"/>
          <w:szCs w:val="24"/>
        </w:rPr>
        <w:t>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Налог на добавленную стоимость начисляется в соответствии с законодательством Республики Беларусь.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Первичными учетными документами являются: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по перевозке – соответствующий лист транспортной железнодорожной накладной;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при выполнении работ (услуг) - акт приема работ/услуг (далее - Акт) </w:t>
      </w:r>
      <w:r w:rsidRPr="005F35F7">
        <w:rPr>
          <w:color w:val="000000"/>
          <w:sz w:val="24"/>
          <w:szCs w:val="24"/>
        </w:rPr>
        <w:t xml:space="preserve">по форме согласно приложению </w:t>
      </w:r>
      <w:r>
        <w:rPr>
          <w:color w:val="000000"/>
          <w:sz w:val="24"/>
          <w:szCs w:val="24"/>
        </w:rPr>
        <w:t>2</w:t>
      </w:r>
      <w:r w:rsidRPr="005F35F7">
        <w:rPr>
          <w:color w:val="000000"/>
          <w:sz w:val="24"/>
          <w:szCs w:val="24"/>
        </w:rPr>
        <w:t xml:space="preserve"> к настоящему договору, </w:t>
      </w:r>
      <w:r w:rsidRPr="005F35F7">
        <w:rPr>
          <w:sz w:val="24"/>
          <w:szCs w:val="24"/>
        </w:rPr>
        <w:t>составленный и подписанный ОТДЕЛЕНИЕМ единолично в соответствии с постановлением Министерства финансов Республики Беларусь от 12.02.2018 №13 «О единоличном составлении первичных учетных документов и признании утратившим силу постановления Министерства финансов Республики Беларусь от 21.12.2015 №58».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Информация о наименовании работ (услуг), объеме, стоимости оказанных работ (услуг) отражается в Акте, который направляется </w:t>
      </w:r>
      <w:r>
        <w:rPr>
          <w:sz w:val="24"/>
          <w:szCs w:val="24"/>
        </w:rPr>
        <w:t xml:space="preserve">КЛИЕНТУ </w:t>
      </w:r>
      <w:r w:rsidRPr="005F35F7">
        <w:rPr>
          <w:sz w:val="24"/>
          <w:szCs w:val="24"/>
        </w:rPr>
        <w:t xml:space="preserve">в течение 2-х рабочих дней от даты составления Акта </w:t>
      </w:r>
      <w:r>
        <w:rPr>
          <w:sz w:val="24"/>
          <w:szCs w:val="24"/>
        </w:rPr>
        <w:t>по</w:t>
      </w:r>
      <w:r w:rsidRPr="005F35F7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</w:t>
      </w:r>
      <w:r w:rsidRPr="005F35F7">
        <w:rPr>
          <w:sz w:val="24"/>
          <w:szCs w:val="24"/>
        </w:rPr>
        <w:t>й</w:t>
      </w:r>
      <w:r>
        <w:rPr>
          <w:sz w:val="24"/>
          <w:szCs w:val="24"/>
        </w:rPr>
        <w:t xml:space="preserve"> почте на</w:t>
      </w:r>
      <w:r w:rsidRPr="005F35F7">
        <w:rPr>
          <w:sz w:val="24"/>
          <w:szCs w:val="24"/>
        </w:rPr>
        <w:t xml:space="preserve"> адрес</w:t>
      </w:r>
      <w:r>
        <w:rPr>
          <w:sz w:val="24"/>
          <w:szCs w:val="24"/>
        </w:rPr>
        <w:t>___________________________.</w:t>
      </w:r>
      <w:r w:rsidRPr="005F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Датой оказания услуг в </w:t>
      </w:r>
      <w:r>
        <w:rPr>
          <w:sz w:val="24"/>
          <w:szCs w:val="24"/>
        </w:rPr>
        <w:t>отношении</w:t>
      </w:r>
      <w:r w:rsidRPr="005F35F7">
        <w:rPr>
          <w:sz w:val="24"/>
          <w:szCs w:val="24"/>
        </w:rPr>
        <w:t xml:space="preserve"> перевозок грузов во внутриреспубликанском сообщении и международном сообщении (ввоз) является дата выдачи груза получателю на станции назначения, в международном сообщении (вывоз) - дата передачи груза на железную дорогу </w:t>
      </w:r>
      <w:r w:rsidRPr="00A62950">
        <w:rPr>
          <w:sz w:val="24"/>
          <w:szCs w:val="24"/>
        </w:rPr>
        <w:t xml:space="preserve">соседней страны. </w:t>
      </w:r>
    </w:p>
    <w:p w:rsidR="00356528" w:rsidRPr="00A62950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94E42">
        <w:rPr>
          <w:sz w:val="24"/>
          <w:szCs w:val="24"/>
        </w:rPr>
        <w:t>Датой оказания работ (услуг) в отношении выполнения работ (услуг), является дата составления Акта.</w:t>
      </w:r>
    </w:p>
    <w:p w:rsidR="00356528" w:rsidRPr="00394E42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2</w:t>
      </w:r>
      <w:r w:rsidRPr="005F35F7">
        <w:rPr>
          <w:color w:val="000000"/>
          <w:sz w:val="24"/>
          <w:szCs w:val="24"/>
        </w:rPr>
        <w:t>.</w:t>
      </w:r>
      <w:r w:rsidRPr="005F35F7">
        <w:rPr>
          <w:color w:val="000000"/>
          <w:sz w:val="24"/>
          <w:szCs w:val="24"/>
        </w:rPr>
        <w:tab/>
        <w:t>Форма оплаты - предоплата. КЛИЕНТ производит оплату всех</w:t>
      </w:r>
      <w:r w:rsidRPr="005F35F7">
        <w:rPr>
          <w:color w:val="000000"/>
          <w:sz w:val="24"/>
          <w:szCs w:val="24"/>
        </w:rPr>
        <w:br/>
        <w:t>причитающихся платежей платежным поручением на расчетный счет</w:t>
      </w:r>
      <w:r w:rsidRPr="005F35F7">
        <w:rPr>
          <w:color w:val="000000"/>
          <w:sz w:val="24"/>
          <w:szCs w:val="24"/>
        </w:rPr>
        <w:br/>
        <w:t>ОТДЕЛЕНИЯ на основании расчетных документов. В назначении платежа указывается «За оказанные услуги</w:t>
      </w:r>
      <w:r>
        <w:rPr>
          <w:color w:val="000000"/>
          <w:sz w:val="24"/>
          <w:szCs w:val="24"/>
        </w:rPr>
        <w:t xml:space="preserve"> и/</w:t>
      </w:r>
      <w:r w:rsidRPr="00394E42">
        <w:rPr>
          <w:color w:val="000000"/>
          <w:sz w:val="24"/>
          <w:szCs w:val="24"/>
        </w:rPr>
        <w:t xml:space="preserve">или </w:t>
      </w:r>
      <w:r w:rsidRPr="00394E42">
        <w:rPr>
          <w:sz w:val="24"/>
          <w:szCs w:val="24"/>
        </w:rPr>
        <w:t xml:space="preserve">работы (услуги) </w:t>
      </w:r>
      <w:r w:rsidRPr="00394E42">
        <w:rPr>
          <w:color w:val="000000"/>
          <w:sz w:val="24"/>
          <w:szCs w:val="24"/>
        </w:rPr>
        <w:t xml:space="preserve">по договору (указывается дата и номер договора)». 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394E42">
        <w:rPr>
          <w:color w:val="000000"/>
          <w:sz w:val="24"/>
          <w:szCs w:val="24"/>
        </w:rPr>
        <w:t>Датой поступления денежных средств является</w:t>
      </w:r>
      <w:r w:rsidRPr="005F35F7">
        <w:rPr>
          <w:color w:val="000000"/>
          <w:sz w:val="24"/>
          <w:szCs w:val="24"/>
        </w:rPr>
        <w:t xml:space="preserve"> дата зачисления денежных средств на расчетный счет ОТДЕЛЕНИЯ.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Валютой платежа по настоящему договору является белорусский рубль.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A6295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A62950">
        <w:rPr>
          <w:sz w:val="24"/>
          <w:szCs w:val="24"/>
        </w:rPr>
        <w:t>.</w:t>
      </w:r>
      <w:r w:rsidRPr="00A62950">
        <w:rPr>
          <w:sz w:val="24"/>
          <w:szCs w:val="24"/>
        </w:rPr>
        <w:tab/>
        <w:t>При отсутствии предоплаты или недостаточности денежных средств ОТДЕЛЕНИЕ формирует счет-фактуру с приложением расшифровки работ (услуг) по Акту (далее – счет-фактура</w:t>
      </w:r>
      <w:r w:rsidRPr="005F35F7">
        <w:rPr>
          <w:sz w:val="24"/>
          <w:szCs w:val="24"/>
        </w:rPr>
        <w:t xml:space="preserve">) для оплаты причитающихся платежей, которые не могли быть предусмотрены СТОРОНАМИ и направляет по электронной почте. Оригинал высылается на станцию обслуживания в день его формирования.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производит оплату не позднее 10-ти банковских дней от даты счета-фактуры </w:t>
      </w:r>
      <w:r w:rsidRPr="005F35F7">
        <w:rPr>
          <w:color w:val="000000"/>
          <w:sz w:val="24"/>
          <w:szCs w:val="24"/>
        </w:rPr>
        <w:t>ОТДЕЛЕНИЯ</w:t>
      </w:r>
      <w:r w:rsidRPr="005F35F7">
        <w:rPr>
          <w:sz w:val="24"/>
          <w:szCs w:val="24"/>
        </w:rPr>
        <w:t>.</w:t>
      </w:r>
    </w:p>
    <w:p w:rsidR="00356528" w:rsidRPr="009D2B66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9D2B6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9D2B66">
        <w:rPr>
          <w:sz w:val="24"/>
          <w:szCs w:val="24"/>
        </w:rPr>
        <w:t>. Для оплаты неустоек ОТДЕЛЕНИЕ предъявляет КЛИЕНТУ отдельные счета-фактуры, которые должны быть рассмотрены и оплачены КЛИЕНТОМ в течение 5-ти банковских дней от даты счета-фактуры ОТДЕЛЕНИЯ.</w:t>
      </w:r>
      <w:permStart w:id="2075799761" w:edGrp="everyone"/>
      <w:permEnd w:id="2075799761"/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неустойки согласно счету-фактур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При </w:t>
      </w:r>
      <w:r>
        <w:rPr>
          <w:sz w:val="24"/>
          <w:szCs w:val="24"/>
        </w:rPr>
        <w:t>обращении КЛИЕНТА об изменении</w:t>
      </w:r>
      <w:r w:rsidRPr="005F35F7">
        <w:rPr>
          <w:sz w:val="24"/>
          <w:szCs w:val="24"/>
        </w:rPr>
        <w:t xml:space="preserve"> сумм начисленных неустоек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в течение 5-ти рабочих дней после предъявления счета-фактуры направляет письменное обращение в </w:t>
      </w:r>
      <w:r w:rsidRPr="005F35F7">
        <w:rPr>
          <w:color w:val="000000"/>
          <w:sz w:val="24"/>
          <w:szCs w:val="24"/>
        </w:rPr>
        <w:t>ОТДЕЛЕНИЕ</w:t>
      </w:r>
      <w:r w:rsidRPr="005F35F7">
        <w:rPr>
          <w:sz w:val="24"/>
          <w:szCs w:val="24"/>
        </w:rPr>
        <w:t xml:space="preserve"> об уменьшении неустойки. О принятом </w:t>
      </w:r>
      <w:r w:rsidRPr="005F35F7">
        <w:rPr>
          <w:color w:val="000000"/>
          <w:sz w:val="24"/>
          <w:szCs w:val="24"/>
        </w:rPr>
        <w:t>ОТДЕЛЕНИЕМ</w:t>
      </w:r>
      <w:r w:rsidRPr="005F35F7">
        <w:rPr>
          <w:sz w:val="24"/>
          <w:szCs w:val="24"/>
        </w:rPr>
        <w:t xml:space="preserve"> решении </w:t>
      </w:r>
      <w:r w:rsidRPr="005F35F7">
        <w:rPr>
          <w:color w:val="000000"/>
          <w:sz w:val="24"/>
          <w:szCs w:val="24"/>
        </w:rPr>
        <w:t>КЛИЕНТ</w:t>
      </w:r>
      <w:r w:rsidRPr="005F35F7">
        <w:rPr>
          <w:sz w:val="24"/>
          <w:szCs w:val="24"/>
        </w:rPr>
        <w:t xml:space="preserve"> уведомляется письменно. На согласованный размер неустойки выписывается счет-фактура, котор</w:t>
      </w:r>
      <w:r>
        <w:rPr>
          <w:sz w:val="24"/>
          <w:szCs w:val="24"/>
        </w:rPr>
        <w:t>ую</w:t>
      </w:r>
      <w:r w:rsidRPr="005F35F7">
        <w:rPr>
          <w:sz w:val="24"/>
          <w:szCs w:val="24"/>
        </w:rPr>
        <w:t xml:space="preserve"> </w:t>
      </w:r>
      <w:r w:rsidRPr="005F35F7">
        <w:rPr>
          <w:color w:val="000000"/>
          <w:sz w:val="24"/>
          <w:szCs w:val="24"/>
        </w:rPr>
        <w:t>КЛИЕНТ</w:t>
      </w:r>
      <w:r>
        <w:rPr>
          <w:color w:val="000000"/>
          <w:sz w:val="24"/>
          <w:szCs w:val="24"/>
        </w:rPr>
        <w:t xml:space="preserve"> обязуется оплатить</w:t>
      </w:r>
      <w:r w:rsidRPr="005F35F7">
        <w:rPr>
          <w:sz w:val="24"/>
          <w:szCs w:val="24"/>
        </w:rPr>
        <w:t xml:space="preserve"> в течение 5-ти банковских дней</w:t>
      </w:r>
      <w:r>
        <w:rPr>
          <w:sz w:val="24"/>
          <w:szCs w:val="24"/>
        </w:rPr>
        <w:t xml:space="preserve"> от</w:t>
      </w:r>
      <w:r w:rsidRPr="005F35F7">
        <w:rPr>
          <w:sz w:val="24"/>
          <w:szCs w:val="24"/>
        </w:rPr>
        <w:t xml:space="preserve"> даты ее выставления.</w:t>
      </w:r>
    </w:p>
    <w:p w:rsidR="00356528" w:rsidRPr="009D2B66" w:rsidRDefault="00356528" w:rsidP="00356528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ind w:firstLine="360"/>
        <w:rPr>
          <w:strike/>
          <w:sz w:val="24"/>
          <w:szCs w:val="24"/>
        </w:rPr>
      </w:pPr>
      <w:r w:rsidRPr="005F35F7">
        <w:rPr>
          <w:color w:val="000000"/>
          <w:sz w:val="24"/>
          <w:szCs w:val="24"/>
        </w:rPr>
        <w:lastRenderedPageBreak/>
        <w:tab/>
        <w:t>3.</w:t>
      </w:r>
      <w:r>
        <w:rPr>
          <w:color w:val="000000"/>
          <w:sz w:val="24"/>
          <w:szCs w:val="24"/>
        </w:rPr>
        <w:t>5</w:t>
      </w:r>
      <w:r w:rsidRPr="005F35F7">
        <w:rPr>
          <w:color w:val="000000"/>
          <w:sz w:val="24"/>
          <w:szCs w:val="24"/>
        </w:rPr>
        <w:t>.</w:t>
      </w:r>
      <w:r w:rsidRPr="005F35F7">
        <w:rPr>
          <w:color w:val="000000"/>
          <w:sz w:val="24"/>
          <w:szCs w:val="24"/>
        </w:rPr>
        <w:tab/>
      </w:r>
      <w:r w:rsidRPr="009D2B66">
        <w:rPr>
          <w:sz w:val="24"/>
          <w:szCs w:val="24"/>
        </w:rPr>
        <w:t>При поступлении денежных средств КЛИЕНТА на счет</w:t>
      </w:r>
      <w:r w:rsidRPr="009D2B66">
        <w:rPr>
          <w:sz w:val="24"/>
          <w:szCs w:val="24"/>
        </w:rPr>
        <w:br/>
        <w:t>ОТДЕЛЕНИЯ погашение задолженности осуществляется в порядке</w:t>
      </w:r>
      <w:r w:rsidRPr="009D2B66">
        <w:rPr>
          <w:sz w:val="24"/>
          <w:szCs w:val="24"/>
        </w:rPr>
        <w:br/>
        <w:t>очередности обработки первичных учетных документов в</w:t>
      </w:r>
      <w:r w:rsidRPr="009D2B66">
        <w:rPr>
          <w:sz w:val="24"/>
          <w:szCs w:val="24"/>
        </w:rPr>
        <w:br/>
        <w:t xml:space="preserve">информационных системах с учетом даты формирования платежных документов за причитающиеся платежи.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Резервирование причитающихся ОТДЕЛЕНИЮ сумм платежей производится на дату приема груза к перевозке или на дату оказания услуги</w:t>
      </w:r>
      <w:r w:rsidR="00E302D1">
        <w:rPr>
          <w:color w:val="000000"/>
          <w:sz w:val="24"/>
          <w:szCs w:val="24"/>
        </w:rPr>
        <w:t xml:space="preserve"> и/или работы (услуги)</w:t>
      </w:r>
      <w:r w:rsidRPr="005F35F7">
        <w:rPr>
          <w:color w:val="000000"/>
          <w:sz w:val="24"/>
          <w:szCs w:val="24"/>
        </w:rPr>
        <w:t>.</w:t>
      </w: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>Возврат денежных средств, излишне перечисленных КЛИЕНТОМ, производится по письменному заявлению КЛИЕНТА в течение 30-ти календарных дней.</w:t>
      </w:r>
    </w:p>
    <w:p w:rsidR="00356528" w:rsidRPr="005F35F7" w:rsidRDefault="00356528" w:rsidP="00356528">
      <w:pPr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6</w:t>
      </w:r>
      <w:r w:rsidRPr="005F35F7">
        <w:rPr>
          <w:color w:val="000000"/>
          <w:sz w:val="24"/>
          <w:szCs w:val="24"/>
        </w:rPr>
        <w:t>.  ОТДЕЛЕНИЕ</w:t>
      </w:r>
      <w:r w:rsidRPr="005F35F7">
        <w:rPr>
          <w:sz w:val="24"/>
          <w:szCs w:val="24"/>
        </w:rPr>
        <w:t xml:space="preserve"> ежемесячно предоставляет </w:t>
      </w:r>
      <w:r w:rsidRPr="005F35F7">
        <w:rPr>
          <w:color w:val="000000"/>
          <w:sz w:val="24"/>
          <w:szCs w:val="24"/>
        </w:rPr>
        <w:t>КЛИЕНТУ</w:t>
      </w:r>
      <w:r w:rsidRPr="005F35F7">
        <w:rPr>
          <w:sz w:val="24"/>
          <w:szCs w:val="24"/>
        </w:rPr>
        <w:t xml:space="preserve"> на электронную почту акт сверки расчетов за отчетный период. </w:t>
      </w:r>
    </w:p>
    <w:p w:rsidR="00356528" w:rsidRPr="005F35F7" w:rsidRDefault="00356528" w:rsidP="00356528">
      <w:pPr>
        <w:tabs>
          <w:tab w:val="left" w:pos="1276"/>
        </w:tabs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F35F7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F35F7">
        <w:rPr>
          <w:sz w:val="24"/>
          <w:szCs w:val="24"/>
        </w:rPr>
        <w:t xml:space="preserve">.  </w:t>
      </w:r>
      <w:r w:rsidRPr="005F35F7">
        <w:rPr>
          <w:color w:val="000000"/>
          <w:sz w:val="24"/>
          <w:szCs w:val="24"/>
        </w:rPr>
        <w:t>КЛИЕНТ обязан подписать акт сверки расчетов и передать один экземпляр подписанного акта ОТДЕЛЕНИЮ в течение 10-ти календарных дней после дня его получения.</w:t>
      </w:r>
    </w:p>
    <w:p w:rsidR="00356528" w:rsidRPr="005F35F7" w:rsidRDefault="00356528" w:rsidP="00356528">
      <w:pPr>
        <w:tabs>
          <w:tab w:val="left" w:pos="709"/>
          <w:tab w:val="left" w:pos="1418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8</w:t>
      </w:r>
      <w:r w:rsidRPr="005F35F7">
        <w:rPr>
          <w:color w:val="000000"/>
          <w:sz w:val="24"/>
          <w:szCs w:val="24"/>
        </w:rPr>
        <w:t>.   При обоснованном несогласии с данными акта сверки расчетов КЛИЕНТ в срок, установленный пунктом 3.</w:t>
      </w:r>
      <w:r>
        <w:rPr>
          <w:color w:val="000000"/>
          <w:sz w:val="24"/>
          <w:szCs w:val="24"/>
        </w:rPr>
        <w:t>7.</w:t>
      </w:r>
      <w:r w:rsidRPr="005F35F7">
        <w:rPr>
          <w:color w:val="000000"/>
          <w:sz w:val="24"/>
          <w:szCs w:val="24"/>
        </w:rPr>
        <w:t xml:space="preserve"> настоящего договора, подписывает его с разногласиями и передает в ОТДЕЛЕНИЕ с подтверждающими разногласия документами. 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>9</w:t>
      </w:r>
      <w:r w:rsidRPr="005F35F7">
        <w:rPr>
          <w:color w:val="000000"/>
          <w:sz w:val="24"/>
          <w:szCs w:val="24"/>
        </w:rPr>
        <w:t>.  По результатам рассмотрения разногласий производится дополнительная сверка расчетов.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356528" w:rsidRPr="005F35F7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 w:rsidRPr="005F35F7">
        <w:rPr>
          <w:bCs/>
          <w:sz w:val="24"/>
          <w:szCs w:val="24"/>
        </w:rPr>
        <w:t xml:space="preserve">4. </w:t>
      </w:r>
      <w:r w:rsidRPr="005F35F7">
        <w:rPr>
          <w:rStyle w:val="FontStyle38"/>
          <w:sz w:val="24"/>
          <w:szCs w:val="24"/>
        </w:rPr>
        <w:t>Ответственность сторон и порядок разрешения споров</w:t>
      </w:r>
    </w:p>
    <w:p w:rsidR="00356528" w:rsidRPr="005F35F7" w:rsidRDefault="00356528" w:rsidP="00356528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5F35F7">
        <w:rPr>
          <w:sz w:val="24"/>
          <w:szCs w:val="24"/>
        </w:rPr>
        <w:tab/>
        <w:t>4.1. Ответственность «Сторон» регулируется   нормативными   правовыми   актами   Республики Беларусь и настоящим договором.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 xml:space="preserve">4.2. В случае нарушения </w:t>
      </w:r>
      <w:r>
        <w:rPr>
          <w:sz w:val="24"/>
          <w:szCs w:val="24"/>
        </w:rPr>
        <w:t>КЛИЕНТОМ</w:t>
      </w:r>
      <w:r w:rsidRPr="005F35F7">
        <w:rPr>
          <w:sz w:val="24"/>
          <w:szCs w:val="24"/>
        </w:rPr>
        <w:t xml:space="preserve"> срока оплаты, </w:t>
      </w:r>
      <w:r w:rsidRPr="009D2B66">
        <w:rPr>
          <w:sz w:val="24"/>
          <w:szCs w:val="24"/>
        </w:rPr>
        <w:t>указанного в пункте 3.</w:t>
      </w:r>
      <w:r>
        <w:rPr>
          <w:sz w:val="24"/>
          <w:szCs w:val="24"/>
        </w:rPr>
        <w:t>3.</w:t>
      </w:r>
      <w:r w:rsidRPr="009D2B66">
        <w:rPr>
          <w:sz w:val="24"/>
          <w:szCs w:val="24"/>
        </w:rPr>
        <w:t xml:space="preserve"> настоящего договора </w:t>
      </w:r>
      <w:r>
        <w:rPr>
          <w:sz w:val="24"/>
          <w:szCs w:val="24"/>
        </w:rPr>
        <w:t>ОТДЕЛЕНИЕМ</w:t>
      </w:r>
      <w:r w:rsidRPr="009D2B66">
        <w:rPr>
          <w:sz w:val="24"/>
          <w:szCs w:val="24"/>
        </w:rPr>
        <w:t xml:space="preserve"> начисляется пеня в размере 0,15% от несвоевременно оплаченных </w:t>
      </w:r>
      <w:r w:rsidRPr="005F35F7">
        <w:rPr>
          <w:sz w:val="24"/>
          <w:szCs w:val="24"/>
        </w:rPr>
        <w:t>сумм за каждый день просрочки.</w:t>
      </w:r>
    </w:p>
    <w:p w:rsidR="00356528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ab/>
        <w:t>Начисление пени производится</w:t>
      </w:r>
      <w:r>
        <w:rPr>
          <w:color w:val="000000"/>
          <w:sz w:val="24"/>
          <w:szCs w:val="24"/>
        </w:rPr>
        <w:t>,</w:t>
      </w:r>
      <w:r w:rsidRPr="005F35F7">
        <w:rPr>
          <w:color w:val="000000"/>
          <w:sz w:val="24"/>
          <w:szCs w:val="24"/>
        </w:rPr>
        <w:t xml:space="preserve"> начиная со следующего дня после истечения срока на оплату и заканчивается днем поступления денежных средств включительно.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D2B66">
        <w:rPr>
          <w:sz w:val="24"/>
          <w:szCs w:val="24"/>
        </w:rPr>
        <w:t>ОТДЕЛЕНИЕ предъявляет КЛИЕНТУ на сумму пени отдельные счета-фактуры с протоколом расчета, которые должны быть рассмотрены и оплачены КЛИЕНТОМ в течение 5-ти банковских дней от даты счета-фактуры ОТДЕЛЕНИЯ.</w:t>
      </w:r>
    </w:p>
    <w:p w:rsidR="00356528" w:rsidRPr="009D2B66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D2B66">
        <w:rPr>
          <w:sz w:val="24"/>
          <w:szCs w:val="24"/>
        </w:rPr>
        <w:t>В назначении платежа следует указать: «Оплата пени согласно счет</w:t>
      </w:r>
      <w:r>
        <w:rPr>
          <w:sz w:val="24"/>
          <w:szCs w:val="24"/>
        </w:rPr>
        <w:t>у</w:t>
      </w:r>
      <w:r w:rsidRPr="009D2B66">
        <w:rPr>
          <w:sz w:val="24"/>
          <w:szCs w:val="24"/>
        </w:rPr>
        <w:t>-фактур</w:t>
      </w:r>
      <w:r>
        <w:rPr>
          <w:sz w:val="24"/>
          <w:szCs w:val="24"/>
        </w:rPr>
        <w:t>е</w:t>
      </w:r>
      <w:r w:rsidRPr="009D2B66">
        <w:rPr>
          <w:sz w:val="24"/>
          <w:szCs w:val="24"/>
        </w:rPr>
        <w:t xml:space="preserve"> ОТДЕЛЕНИЯ (номер и дата)».</w:t>
      </w:r>
    </w:p>
    <w:p w:rsidR="00356528" w:rsidRPr="009D2B66" w:rsidRDefault="00356528" w:rsidP="00356528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rPr>
          <w:sz w:val="24"/>
          <w:szCs w:val="24"/>
        </w:rPr>
      </w:pPr>
      <w:r w:rsidRPr="005F35F7">
        <w:rPr>
          <w:color w:val="000000"/>
          <w:sz w:val="24"/>
          <w:szCs w:val="24"/>
        </w:rPr>
        <w:tab/>
      </w:r>
      <w:r w:rsidRPr="005F35F7">
        <w:rPr>
          <w:sz w:val="24"/>
          <w:szCs w:val="24"/>
        </w:rPr>
        <w:t xml:space="preserve">4.3. Для рассмотрения споров, возникающих при исполнении настоящего договора, </w:t>
      </w:r>
      <w:r w:rsidRPr="009D2B66">
        <w:rPr>
          <w:sz w:val="24"/>
          <w:szCs w:val="24"/>
        </w:rPr>
        <w:t xml:space="preserve">устанавливается обязательный досудебный претензионный порядок. Срок рассмотрения претензии – 10-ть  календарных дней со дня получения претензии. </w:t>
      </w:r>
    </w:p>
    <w:p w:rsidR="00356528" w:rsidRPr="005F35F7" w:rsidRDefault="00356528" w:rsidP="00356528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5F35F7">
        <w:rPr>
          <w:sz w:val="24"/>
          <w:szCs w:val="24"/>
        </w:rPr>
        <w:t>Все споры и разногласия, вытекающие (возникающие) из настоящего договора или в связи с ним, разрешаются СТОРОНАМИ путем переговоров. При недостижении согласия спор подлежит рассмотрению в экономическом суде г. Минска. Применимым правом по настоящему договору является законодательство Республики Беларусь.</w:t>
      </w:r>
    </w:p>
    <w:p w:rsidR="00356528" w:rsidRPr="005F35F7" w:rsidRDefault="00356528" w:rsidP="00356528">
      <w:pPr>
        <w:pStyle w:val="Style20"/>
        <w:widowControl/>
        <w:tabs>
          <w:tab w:val="left" w:pos="709"/>
        </w:tabs>
        <w:spacing w:before="7" w:line="240" w:lineRule="auto"/>
        <w:ind w:firstLine="0"/>
        <w:rPr>
          <w:rFonts w:ascii="Times New Roman" w:eastAsia="Times New Roman" w:hAnsi="Times New Roman" w:cs="Times New Roman"/>
        </w:rPr>
      </w:pPr>
      <w:r w:rsidRPr="005F35F7">
        <w:rPr>
          <w:rFonts w:ascii="Times New Roman" w:eastAsia="Times New Roman" w:hAnsi="Times New Roman" w:cs="Times New Roman"/>
        </w:rPr>
        <w:tab/>
        <w:t xml:space="preserve"> 4.4. В случае обнаружения перемещаемых товаров, подлежащих таможенному декларированию, с сокрытием от таможенного контроля в погруженном КЛИЕНТОМ крытом вагоне, контейнере, имеющем исправные пломбы, запорно-пломбировочные устройства КЛИЕНТА, указанные в железнодорожной накладной, а также открытом подвижном составе в грузе (в том числе, с применением специально оборудованных конструкций, в тайнике), когда способ размещения этих товаров свидетельствует об их закладке в процессе загрузки грузов в вагон, КЛИЕНТ несет ответственность за нарушение правил безопасности движения и эксплуатации железнодорожного транспорта, предусмотренную законодательными актами, и оплачивает ОТДЕЛЕНИЮ возникшие в связи с этим причитающиеся платежи, неустойки и расходы.</w:t>
      </w:r>
    </w:p>
    <w:p w:rsidR="00FA62A3" w:rsidRDefault="00FA62A3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FA62A3" w:rsidRDefault="00FA62A3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ind w:firstLine="720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lastRenderedPageBreak/>
        <w:t>5. Обстоятельства непреодолимой силы</w:t>
      </w:r>
    </w:p>
    <w:p w:rsidR="00356528" w:rsidRPr="005F35F7" w:rsidRDefault="00356528" w:rsidP="00356528">
      <w:pPr>
        <w:autoSpaceDE w:val="0"/>
        <w:autoSpaceDN w:val="0"/>
        <w:adjustRightInd w:val="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</w:t>
      </w:r>
      <w:r w:rsidRPr="005F35F7">
        <w:rPr>
          <w:rStyle w:val="FontStyle38"/>
          <w:sz w:val="24"/>
          <w:szCs w:val="24"/>
        </w:rPr>
        <w:tab/>
        <w:t>5.1. СТОРОНЫ освобождаются от ответственности за неисполнение или ненадлежащее исполнение каких-либо обязательств по настоящему договору, если это вызвано обстоятельствами непреодолимой силы (форс-мажором). Под форс-мажором СТОРОНЫ понимают наводнение, пожар, землетрясение и прочие природные бедствия, массовые беспорядки, забастовки, акты или действия государственных органов, а также войны или военные действия и другие обстоятельства чрезвычайного характера, которые СТОРОНЫ не могли предвидеть или предотвратить разумными и обычно принятыми мерами.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8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какое-нибудь из этих обстоятельств непосредственно повлияло на исполнение обязательств в срок, установленный настоящим договором, то срок исполнения обязательств увеличивается на время, в течение которого действовали такие обстоятельства.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обязана немедленно уведомить другую СТОРОНУ о наступлении, предполагаемой продолжительности и прекращении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.1. настоящего договора обстоятельств, однако не позднее 30-ти календарных дней с даты их наступления и прекращения.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Действия обстоятельств непреодолимой силы должны быть подтверждены соответствующим документом торгово-промышленной палаты или иной компетентной организации.</w:t>
      </w:r>
    </w:p>
    <w:p w:rsidR="00356528" w:rsidRPr="005F35F7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7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Неуведомление или несвоевременное уведомление лишает СТОРОНУ права ссылаться на какое-либо из указанных в пункте 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.1 настоящего договора обстоятельств в качестве основания, освобождающего ее от ответственности за неисполнение своих обязательств.</w:t>
      </w:r>
    </w:p>
    <w:p w:rsidR="00356528" w:rsidRDefault="00356528" w:rsidP="00356528">
      <w:pPr>
        <w:pStyle w:val="Style20"/>
        <w:widowControl/>
        <w:numPr>
          <w:ilvl w:val="0"/>
          <w:numId w:val="6"/>
        </w:numPr>
        <w:tabs>
          <w:tab w:val="left" w:pos="1231"/>
        </w:tabs>
        <w:spacing w:before="14" w:line="240" w:lineRule="auto"/>
        <w:ind w:firstLine="720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Если невозможность выполнить обязательства полностью или частично длится более одного месяца, то любая СТОРОНА вправе в одностороннем порядке отказаться от исполнения настоящего договора.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before="14" w:line="240" w:lineRule="auto"/>
        <w:ind w:firstLine="0"/>
        <w:rPr>
          <w:rStyle w:val="FontStyle38"/>
          <w:sz w:val="24"/>
          <w:szCs w:val="24"/>
        </w:rPr>
      </w:pP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jc w:val="center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 Срок действия договора</w:t>
      </w:r>
    </w:p>
    <w:p w:rsidR="00356528" w:rsidRPr="009D2B66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9D2B66">
        <w:rPr>
          <w:rStyle w:val="FontStyle38"/>
          <w:sz w:val="24"/>
          <w:szCs w:val="24"/>
        </w:rPr>
        <w:t>6.1.</w:t>
      </w:r>
      <w:r w:rsidRPr="009D2B66">
        <w:rPr>
          <w:rStyle w:val="FontStyle38"/>
          <w:sz w:val="24"/>
          <w:szCs w:val="24"/>
        </w:rPr>
        <w:tab/>
        <w:t>Срок действия договора с</w:t>
      </w:r>
      <w:r>
        <w:rPr>
          <w:rStyle w:val="FontStyle38"/>
          <w:sz w:val="24"/>
          <w:szCs w:val="24"/>
        </w:rPr>
        <w:t xml:space="preserve"> </w:t>
      </w:r>
      <w:r w:rsidR="005D4149">
        <w:rPr>
          <w:rStyle w:val="FontStyle38"/>
          <w:sz w:val="24"/>
          <w:szCs w:val="24"/>
        </w:rPr>
        <w:t>«</w:t>
      </w:r>
      <w:r>
        <w:rPr>
          <w:rStyle w:val="FontStyle38"/>
          <w:sz w:val="24"/>
          <w:szCs w:val="24"/>
        </w:rPr>
        <w:t>______</w:t>
      </w:r>
      <w:r w:rsidR="005D4149">
        <w:rPr>
          <w:rStyle w:val="FontStyle38"/>
          <w:sz w:val="24"/>
          <w:szCs w:val="24"/>
        </w:rPr>
        <w:t>»</w:t>
      </w:r>
      <w:r>
        <w:rPr>
          <w:rStyle w:val="FontStyle38"/>
          <w:sz w:val="24"/>
          <w:szCs w:val="24"/>
        </w:rPr>
        <w:t xml:space="preserve"> _____________ </w:t>
      </w:r>
      <w:r w:rsidRPr="009D2B66">
        <w:rPr>
          <w:rStyle w:val="FontStyle38"/>
          <w:sz w:val="24"/>
          <w:szCs w:val="24"/>
        </w:rPr>
        <w:t>2022 года</w:t>
      </w:r>
      <w:r>
        <w:rPr>
          <w:rStyle w:val="FontStyle38"/>
          <w:sz w:val="24"/>
          <w:szCs w:val="24"/>
        </w:rPr>
        <w:t xml:space="preserve"> по 31.12.2022</w:t>
      </w:r>
      <w:r w:rsidRPr="009D2B66">
        <w:rPr>
          <w:rStyle w:val="FontStyle38"/>
          <w:sz w:val="24"/>
          <w:szCs w:val="24"/>
        </w:rPr>
        <w:t>, а в части платежей до их полного завершения.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2</w:t>
      </w:r>
      <w:r w:rsidRPr="005F35F7">
        <w:rPr>
          <w:rStyle w:val="FontStyle38"/>
          <w:sz w:val="24"/>
          <w:szCs w:val="24"/>
        </w:rPr>
        <w:t>.</w:t>
      </w:r>
      <w:r w:rsidRPr="005F35F7">
        <w:rPr>
          <w:rStyle w:val="FontStyle38"/>
          <w:sz w:val="24"/>
          <w:szCs w:val="24"/>
        </w:rPr>
        <w:tab/>
        <w:t>Любая из СТОРОН вправе в одностороннем порядке отказаться</w:t>
      </w:r>
      <w:r w:rsidRPr="005F35F7">
        <w:rPr>
          <w:rStyle w:val="FontStyle38"/>
          <w:sz w:val="24"/>
          <w:szCs w:val="24"/>
        </w:rPr>
        <w:br/>
        <w:t>от исполнения настоящего договора, направив второй СТОРОНЕ об этом</w:t>
      </w:r>
      <w:r w:rsidRPr="005F35F7">
        <w:rPr>
          <w:rStyle w:val="FontStyle38"/>
          <w:sz w:val="24"/>
          <w:szCs w:val="24"/>
        </w:rPr>
        <w:br/>
        <w:t>уведомление за 30-ть календарных дней до предполагаемой даты</w:t>
      </w:r>
      <w:r w:rsidRPr="005F35F7">
        <w:rPr>
          <w:rStyle w:val="FontStyle38"/>
          <w:sz w:val="24"/>
          <w:szCs w:val="24"/>
        </w:rPr>
        <w:br/>
        <w:t>прекращения настоящего договора. Уведомление об одностороннем</w:t>
      </w:r>
      <w:r w:rsidRPr="005F35F7">
        <w:rPr>
          <w:rStyle w:val="FontStyle38"/>
          <w:sz w:val="24"/>
          <w:szCs w:val="24"/>
        </w:rPr>
        <w:br/>
        <w:t>отказе от исполнения настоящего договора направляется почтовой</w:t>
      </w:r>
      <w:r w:rsidRPr="005F35F7">
        <w:rPr>
          <w:rStyle w:val="FontStyle38"/>
          <w:sz w:val="24"/>
          <w:szCs w:val="24"/>
        </w:rPr>
        <w:br/>
        <w:t>корреспонденцией заказным письмом с уведомлением о получении.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Настоящий договор считается расторгнутым с даты, указанной в уведомлении, при условии выполнения СТОРОНАМИ всех обязательств по расчетам. В случае если КЛИЕНТ отказался от получения уведомления либо не явился для его получения, договор считается расторгнутым с момента возврата уведомления ОТДЕЛЕНИЮ и выполнения обязательств по договору, возникших до его прекращения.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3</w:t>
      </w:r>
      <w:r w:rsidRPr="005F35F7">
        <w:rPr>
          <w:rStyle w:val="FontStyle38"/>
          <w:sz w:val="24"/>
          <w:szCs w:val="24"/>
        </w:rPr>
        <w:t>. Настоящий договор подписан в двух экземплярах, имеющих одинаковую юридическую силу, по одному экземпляру для каждой СТОРОНЫ.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4</w:t>
      </w:r>
      <w:r w:rsidRPr="005F35F7">
        <w:rPr>
          <w:rStyle w:val="FontStyle38"/>
          <w:sz w:val="24"/>
          <w:szCs w:val="24"/>
        </w:rPr>
        <w:t>. Все согласованные СТОРОНАМИ изменения и дополнения к настоящему договору оформляются СТОРОНАМИ письменно</w:t>
      </w:r>
      <w:r>
        <w:rPr>
          <w:rStyle w:val="FontStyle38"/>
          <w:sz w:val="24"/>
          <w:szCs w:val="24"/>
        </w:rPr>
        <w:t>,</w:t>
      </w:r>
      <w:r w:rsidRPr="005F35F7">
        <w:rPr>
          <w:rStyle w:val="FontStyle38"/>
          <w:sz w:val="24"/>
          <w:szCs w:val="24"/>
        </w:rPr>
        <w:t xml:space="preserve"> скрепл</w:t>
      </w:r>
      <w:r>
        <w:rPr>
          <w:rStyle w:val="FontStyle38"/>
          <w:sz w:val="24"/>
          <w:szCs w:val="24"/>
        </w:rPr>
        <w:t>яются</w:t>
      </w:r>
      <w:r w:rsidRPr="005F35F7">
        <w:rPr>
          <w:rStyle w:val="FontStyle38"/>
          <w:sz w:val="24"/>
          <w:szCs w:val="24"/>
        </w:rPr>
        <w:t xml:space="preserve"> подписями и печатями двух СТОРОН.</w:t>
      </w:r>
    </w:p>
    <w:p w:rsidR="00356528" w:rsidRPr="005F35F7" w:rsidRDefault="00356528" w:rsidP="00356528">
      <w:pPr>
        <w:pStyle w:val="Style13"/>
        <w:widowControl/>
        <w:spacing w:before="29" w:line="240" w:lineRule="auto"/>
        <w:ind w:firstLine="697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>6.</w:t>
      </w:r>
      <w:r>
        <w:rPr>
          <w:rStyle w:val="FontStyle38"/>
          <w:sz w:val="24"/>
          <w:szCs w:val="24"/>
        </w:rPr>
        <w:t>5</w:t>
      </w:r>
      <w:r w:rsidRPr="005F35F7">
        <w:rPr>
          <w:rStyle w:val="FontStyle38"/>
          <w:sz w:val="24"/>
          <w:szCs w:val="24"/>
        </w:rPr>
        <w:t>. При прекращении действия настоящего договора С</w:t>
      </w:r>
      <w:r>
        <w:rPr>
          <w:rStyle w:val="FontStyle38"/>
          <w:sz w:val="24"/>
          <w:szCs w:val="24"/>
        </w:rPr>
        <w:t>ТОРОНЫ</w:t>
      </w:r>
      <w:r w:rsidRPr="005F35F7">
        <w:rPr>
          <w:rStyle w:val="FontStyle38"/>
          <w:sz w:val="24"/>
          <w:szCs w:val="24"/>
        </w:rPr>
        <w:t xml:space="preserve"> составляют акт сверки расчетов.</w:t>
      </w:r>
    </w:p>
    <w:p w:rsidR="00FA62A3" w:rsidRDefault="00FA62A3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FA62A3" w:rsidRDefault="00FA62A3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pStyle w:val="Style11"/>
        <w:widowControl/>
        <w:spacing w:before="113" w:line="240" w:lineRule="auto"/>
        <w:jc w:val="center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lastRenderedPageBreak/>
        <w:t>7. Прочие условия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В случае выхода в период действия настоящего договора новых нормативных правовых актов, влияющих на исполнение обязательств по настоящему договору, СТОРОНЫ руководствуются ими с момента ввода в действие без письменного согласования.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before="7"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При изменении учредительных документов (реорганизация, изменени</w:t>
      </w:r>
      <w:r>
        <w:rPr>
          <w:rStyle w:val="FontStyle38"/>
          <w:rFonts w:eastAsia="Times New Roman"/>
          <w:sz w:val="24"/>
          <w:szCs w:val="24"/>
        </w:rPr>
        <w:t>е</w:t>
      </w:r>
      <w:r w:rsidRPr="005F35F7">
        <w:rPr>
          <w:rStyle w:val="FontStyle38"/>
          <w:rFonts w:eastAsia="Times New Roman"/>
          <w:sz w:val="24"/>
          <w:szCs w:val="24"/>
        </w:rPr>
        <w:t xml:space="preserve"> местонахождения и т.д.) СТОРОНЫ обязаны в течение месяца (от даты изменения) информировать об этом друг друга с предоставлением заверенных копий подтверждающих документов. В случае изменения почтового адреса, номеров телефонов, факсов, банковских и других реквизитов СТОРОНЫ обязаны в десятидневный срок в письменном виде уведомлять об этом. Неисполнение настоящего пункта лишает СТОРОНЫ права ссылаться на ненадлежащее оформление исходных документов по платежам, предусмотренным договором.</w:t>
      </w:r>
    </w:p>
    <w:p w:rsidR="00356528" w:rsidRPr="005F35F7" w:rsidRDefault="00356528" w:rsidP="00356528">
      <w:pPr>
        <w:pStyle w:val="Style20"/>
        <w:widowControl/>
        <w:numPr>
          <w:ilvl w:val="0"/>
          <w:numId w:val="7"/>
        </w:numPr>
        <w:tabs>
          <w:tab w:val="left" w:pos="1231"/>
        </w:tabs>
        <w:spacing w:line="240" w:lineRule="auto"/>
        <w:rPr>
          <w:rStyle w:val="FontStyle38"/>
          <w:rFonts w:eastAsia="Times New Roman"/>
          <w:sz w:val="24"/>
          <w:szCs w:val="24"/>
        </w:rPr>
      </w:pPr>
      <w:r w:rsidRPr="005F35F7">
        <w:rPr>
          <w:rStyle w:val="FontStyle38"/>
          <w:rFonts w:eastAsia="Times New Roman"/>
          <w:sz w:val="24"/>
          <w:szCs w:val="24"/>
        </w:rPr>
        <w:t>СТОРОНЫ принимают к исполнению документы, связанные с исполнением настоящего договора, переданные с помощью средств факсимильной связи и электронной почты, в порядке, установленном законодательством Республики Беларусь, с последующим представлением оригиналов документов в срок не позднее 10</w:t>
      </w:r>
      <w:r w:rsidR="001A610B">
        <w:rPr>
          <w:rStyle w:val="FontStyle38"/>
          <w:rFonts w:eastAsia="Times New Roman"/>
          <w:sz w:val="24"/>
          <w:szCs w:val="24"/>
        </w:rPr>
        <w:t>-ти</w:t>
      </w:r>
      <w:r w:rsidRPr="005F35F7">
        <w:rPr>
          <w:rStyle w:val="FontStyle38"/>
          <w:rFonts w:eastAsia="Times New Roman"/>
          <w:sz w:val="24"/>
          <w:szCs w:val="24"/>
        </w:rPr>
        <w:t xml:space="preserve"> рабочих дней.</w:t>
      </w:r>
    </w:p>
    <w:p w:rsidR="00356528" w:rsidRPr="005F35F7" w:rsidRDefault="00356528" w:rsidP="00356528">
      <w:pPr>
        <w:pStyle w:val="Style20"/>
        <w:widowControl/>
        <w:tabs>
          <w:tab w:val="left" w:pos="1231"/>
        </w:tabs>
        <w:spacing w:line="240" w:lineRule="auto"/>
        <w:ind w:firstLine="0"/>
        <w:rPr>
          <w:rStyle w:val="FontStyle38"/>
          <w:rFonts w:eastAsia="Times New Roman"/>
          <w:sz w:val="24"/>
          <w:szCs w:val="24"/>
        </w:rPr>
      </w:pPr>
    </w:p>
    <w:p w:rsidR="00356528" w:rsidRPr="005F35F7" w:rsidRDefault="00356528" w:rsidP="003565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ermStart w:id="1196322417" w:edGrp="everyone"/>
      <w:r w:rsidRPr="005F35F7">
        <w:rPr>
          <w:rStyle w:val="FontStyle38"/>
          <w:sz w:val="24"/>
          <w:szCs w:val="24"/>
        </w:rPr>
        <w:t>8. 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4536"/>
      </w:tblGrid>
      <w:tr w:rsidR="00356528" w:rsidRPr="00BE2DE0" w:rsidTr="002763EA">
        <w:trPr>
          <w:trHeight w:val="96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rStyle w:val="FontStyle38"/>
                <w:sz w:val="24"/>
                <w:szCs w:val="24"/>
              </w:rPr>
              <w:t xml:space="preserve">                            ОТДЕЛЕНИЕ                                                                       </w:t>
            </w:r>
            <w:r w:rsidRPr="00BE2DE0">
              <w:rPr>
                <w:sz w:val="24"/>
                <w:szCs w:val="24"/>
              </w:rPr>
              <w:t xml:space="preserve">УП «Минское отделение Белорусской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железной дороги»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220006, г. Минск, ул. Свердлова, 28,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Р/с </w:t>
            </w:r>
            <w:r w:rsidRPr="00BE2DE0">
              <w:rPr>
                <w:sz w:val="24"/>
                <w:szCs w:val="24"/>
                <w:lang w:val="en-US"/>
              </w:rPr>
              <w:t>BY</w:t>
            </w:r>
            <w:r w:rsidRPr="00BE2DE0">
              <w:rPr>
                <w:sz w:val="24"/>
                <w:szCs w:val="24"/>
              </w:rPr>
              <w:t>96</w:t>
            </w:r>
            <w:r w:rsidRPr="00BE2DE0">
              <w:rPr>
                <w:sz w:val="24"/>
                <w:szCs w:val="24"/>
                <w:lang w:val="en-US"/>
              </w:rPr>
              <w:t>AKBB</w:t>
            </w:r>
            <w:proofErr w:type="gramStart"/>
            <w:r w:rsidRPr="00BE2DE0">
              <w:rPr>
                <w:sz w:val="24"/>
                <w:szCs w:val="24"/>
              </w:rPr>
              <w:t xml:space="preserve">30126001800315400000,   </w:t>
            </w:r>
            <w:proofErr w:type="gramEnd"/>
            <w:r w:rsidRPr="00BE2DE0">
              <w:rPr>
                <w:sz w:val="24"/>
                <w:szCs w:val="24"/>
              </w:rPr>
              <w:t xml:space="preserve">                         ЦБУ№ 527 ОАО «АСБ </w:t>
            </w:r>
            <w:proofErr w:type="spellStart"/>
            <w:r w:rsidRPr="00BE2DE0">
              <w:rPr>
                <w:sz w:val="24"/>
                <w:szCs w:val="24"/>
              </w:rPr>
              <w:t>Беларусбанк</w:t>
            </w:r>
            <w:proofErr w:type="spellEnd"/>
            <w:r w:rsidRPr="00BE2DE0">
              <w:rPr>
                <w:sz w:val="24"/>
                <w:szCs w:val="24"/>
              </w:rPr>
              <w:t xml:space="preserve">»                                                        </w:t>
            </w:r>
            <w:smartTag w:uri="urn:schemas-microsoft-com:office:smarttags" w:element="metricconverter">
              <w:smartTagPr>
                <w:attr w:name="ProductID" w:val="220039, г"/>
              </w:smartTagPr>
              <w:r w:rsidRPr="00BE2DE0">
                <w:rPr>
                  <w:sz w:val="24"/>
                  <w:szCs w:val="24"/>
                </w:rPr>
                <w:t>220039, г</w:t>
              </w:r>
            </w:smartTag>
            <w:r w:rsidRPr="00BE2DE0">
              <w:rPr>
                <w:sz w:val="24"/>
                <w:szCs w:val="24"/>
              </w:rPr>
              <w:t xml:space="preserve">. Минск, ул. </w:t>
            </w:r>
            <w:proofErr w:type="spellStart"/>
            <w:r w:rsidRPr="00BE2DE0">
              <w:rPr>
                <w:sz w:val="24"/>
                <w:szCs w:val="24"/>
              </w:rPr>
              <w:t>Воронянского</w:t>
            </w:r>
            <w:proofErr w:type="spellEnd"/>
            <w:r w:rsidRPr="00BE2DE0">
              <w:rPr>
                <w:sz w:val="24"/>
                <w:szCs w:val="24"/>
              </w:rPr>
              <w:t xml:space="preserve">, 7а,                     БИК </w:t>
            </w:r>
            <w:r w:rsidRPr="00BE2DE0">
              <w:rPr>
                <w:sz w:val="24"/>
                <w:szCs w:val="24"/>
                <w:lang w:val="en-US"/>
              </w:rPr>
              <w:t>AKBBBY</w:t>
            </w:r>
            <w:r w:rsidRPr="00BE2DE0">
              <w:rPr>
                <w:sz w:val="24"/>
                <w:szCs w:val="24"/>
              </w:rPr>
              <w:t>2</w:t>
            </w:r>
            <w:r w:rsidRPr="00BE2DE0">
              <w:rPr>
                <w:sz w:val="24"/>
                <w:szCs w:val="24"/>
                <w:lang w:val="en-US"/>
              </w:rPr>
              <w:t>X</w:t>
            </w:r>
            <w:r w:rsidRPr="00BE2DE0">
              <w:rPr>
                <w:sz w:val="24"/>
                <w:szCs w:val="24"/>
              </w:rPr>
              <w:t>,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УНП 100003499,    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ОКПО 010639285000,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b/>
                <w:sz w:val="24"/>
                <w:szCs w:val="24"/>
              </w:rPr>
              <w:t xml:space="preserve">Отдел грузовой работы: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 225-03-13, 225-01-56, </w:t>
            </w:r>
          </w:p>
          <w:p w:rsidR="00356528" w:rsidRPr="00BE2DE0" w:rsidRDefault="00356528" w:rsidP="002763EA">
            <w:pPr>
              <w:spacing w:line="280" w:lineRule="exact"/>
              <w:contextualSpacing/>
              <w:rPr>
                <w:b/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379-42-31,</w:t>
            </w:r>
          </w:p>
          <w:p w:rsidR="00356528" w:rsidRPr="001B37A5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1B37A5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1B37A5">
              <w:rPr>
                <w:sz w:val="24"/>
                <w:szCs w:val="24"/>
              </w:rPr>
              <w:t xml:space="preserve">: 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nodm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_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semernik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minsk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B4D97">
              <w:rPr>
                <w:sz w:val="24"/>
                <w:szCs w:val="24"/>
                <w:u w:val="single"/>
                <w:lang w:val="en-US"/>
              </w:rPr>
              <w:t>rw</w:t>
            </w:r>
            <w:proofErr w:type="spellEnd"/>
            <w:r w:rsidRPr="001B37A5">
              <w:rPr>
                <w:sz w:val="24"/>
                <w:szCs w:val="24"/>
                <w:u w:val="single"/>
              </w:rPr>
              <w:t>.</w:t>
            </w:r>
            <w:r w:rsidRPr="000B4D97">
              <w:rPr>
                <w:sz w:val="24"/>
                <w:szCs w:val="24"/>
                <w:u w:val="single"/>
                <w:lang w:val="en-US"/>
              </w:rPr>
              <w:t>by</w:t>
            </w:r>
            <w:r w:rsidR="007D722C" w:rsidRPr="001B37A5">
              <w:rPr>
                <w:sz w:val="24"/>
                <w:szCs w:val="24"/>
                <w:u w:val="single"/>
              </w:rPr>
              <w:t>.</w:t>
            </w:r>
            <w:r w:rsidRPr="001B37A5">
              <w:rPr>
                <w:sz w:val="24"/>
                <w:szCs w:val="24"/>
              </w:rPr>
              <w:t xml:space="preserve">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 w:rsidRPr="00BE2DE0">
              <w:rPr>
                <w:b/>
                <w:sz w:val="24"/>
                <w:szCs w:val="24"/>
                <w:lang w:eastAsia="en-US"/>
              </w:rPr>
              <w:t>Отделенческий расчетный центр (ОРЦ):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 xml:space="preserve">тел.: (8 017)225-33-97, 225-31-04, 225-31-55, </w:t>
            </w:r>
          </w:p>
          <w:p w:rsidR="00356528" w:rsidRPr="00BE2DE0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  <w:r w:rsidRPr="00BE2DE0">
              <w:rPr>
                <w:sz w:val="24"/>
                <w:szCs w:val="24"/>
              </w:rPr>
              <w:t>тел./факс: 225-33-98,</w:t>
            </w:r>
          </w:p>
          <w:p w:rsidR="00356528" w:rsidRPr="004350E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BE2DE0">
              <w:rPr>
                <w:sz w:val="24"/>
                <w:szCs w:val="24"/>
              </w:rPr>
              <w:t>Е</w:t>
            </w:r>
            <w:r w:rsidRPr="004350EE">
              <w:rPr>
                <w:sz w:val="24"/>
                <w:szCs w:val="24"/>
              </w:rPr>
              <w:t>-</w:t>
            </w:r>
            <w:r w:rsidRPr="00BE2DE0">
              <w:rPr>
                <w:sz w:val="24"/>
                <w:szCs w:val="24"/>
                <w:lang w:val="en-US"/>
              </w:rPr>
              <w:t>mail</w:t>
            </w:r>
            <w:r w:rsidRPr="004350EE">
              <w:rPr>
                <w:sz w:val="24"/>
                <w:szCs w:val="24"/>
              </w:rPr>
              <w:t xml:space="preserve">: </w:t>
            </w:r>
            <w:hyperlink r:id="rId13" w:history="1"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orc</w:t>
              </w:r>
              <w:r w:rsidRPr="004350EE">
                <w:rPr>
                  <w:rStyle w:val="a3"/>
                  <w:color w:val="auto"/>
                  <w:sz w:val="24"/>
                  <w:szCs w:val="24"/>
                </w:rPr>
                <w:t>@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minsk</w:t>
              </w:r>
              <w:proofErr w:type="spellEnd"/>
              <w:r w:rsidRPr="004350EE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rw</w:t>
              </w:r>
              <w:proofErr w:type="spellEnd"/>
              <w:r w:rsidRPr="004350EE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0B4D97">
                <w:rPr>
                  <w:rStyle w:val="a3"/>
                  <w:color w:val="auto"/>
                  <w:sz w:val="24"/>
                  <w:szCs w:val="24"/>
                  <w:lang w:val="en-US"/>
                </w:rPr>
                <w:t>by</w:t>
              </w:r>
            </w:hyperlink>
            <w:r w:rsidR="007D722C" w:rsidRPr="004350EE">
              <w:rPr>
                <w:rStyle w:val="a3"/>
                <w:color w:val="auto"/>
                <w:sz w:val="24"/>
                <w:szCs w:val="24"/>
              </w:rPr>
              <w:t>.</w:t>
            </w:r>
          </w:p>
          <w:p w:rsidR="00356528" w:rsidRPr="004350E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4350EE" w:rsidRDefault="00356528" w:rsidP="002763EA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528" w:rsidRPr="004350EE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4350EE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4350EE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</w:p>
          <w:p w:rsidR="00356528" w:rsidRPr="004350EE" w:rsidRDefault="00356528" w:rsidP="002763EA">
            <w:pPr>
              <w:spacing w:line="28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6528" w:rsidRDefault="00356528" w:rsidP="002763EA">
            <w:pPr>
              <w:spacing w:line="280" w:lineRule="exact"/>
              <w:ind w:firstLine="176"/>
              <w:contextualSpacing/>
              <w:rPr>
                <w:sz w:val="24"/>
                <w:szCs w:val="24"/>
              </w:rPr>
            </w:pPr>
            <w:r w:rsidRPr="004350EE">
              <w:rPr>
                <w:sz w:val="24"/>
                <w:szCs w:val="24"/>
              </w:rPr>
              <w:t xml:space="preserve">                  </w:t>
            </w:r>
            <w:r w:rsidRPr="00BE2DE0">
              <w:rPr>
                <w:sz w:val="24"/>
                <w:szCs w:val="24"/>
              </w:rPr>
              <w:t>КЛИЕНТ</w:t>
            </w:r>
          </w:p>
          <w:p w:rsidR="00356528" w:rsidRDefault="00356528" w:rsidP="002763EA">
            <w:pPr>
              <w:rPr>
                <w:sz w:val="24"/>
                <w:szCs w:val="24"/>
              </w:rPr>
            </w:pPr>
          </w:p>
          <w:p w:rsidR="00356528" w:rsidRPr="00F82154" w:rsidRDefault="00356528" w:rsidP="002763EA">
            <w:pPr>
              <w:rPr>
                <w:sz w:val="24"/>
                <w:szCs w:val="24"/>
              </w:rPr>
            </w:pPr>
          </w:p>
        </w:tc>
      </w:tr>
    </w:tbl>
    <w:p w:rsidR="00356528" w:rsidRPr="005F35F7" w:rsidRDefault="00356528" w:rsidP="0035652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2DE0">
        <w:rPr>
          <w:sz w:val="24"/>
          <w:szCs w:val="24"/>
        </w:rPr>
        <w:t>___________________</w:t>
      </w:r>
      <w:proofErr w:type="gramStart"/>
      <w:r w:rsidRPr="00BE2DE0">
        <w:rPr>
          <w:sz w:val="24"/>
          <w:szCs w:val="24"/>
        </w:rPr>
        <w:t xml:space="preserve">_  </w:t>
      </w:r>
      <w:r w:rsidR="001B37A5">
        <w:rPr>
          <w:sz w:val="24"/>
          <w:szCs w:val="24"/>
        </w:rPr>
        <w:t>В.Ф.</w:t>
      </w:r>
      <w:proofErr w:type="gramEnd"/>
      <w:r w:rsidR="001B37A5">
        <w:rPr>
          <w:sz w:val="24"/>
          <w:szCs w:val="24"/>
        </w:rPr>
        <w:t xml:space="preserve"> Шевченко</w:t>
      </w:r>
      <w:r w:rsidRPr="00BE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F35F7">
        <w:rPr>
          <w:color w:val="000000"/>
          <w:sz w:val="24"/>
          <w:szCs w:val="24"/>
        </w:rPr>
        <w:t xml:space="preserve">_____________________    </w:t>
      </w:r>
    </w:p>
    <w:p w:rsidR="00356528" w:rsidRPr="005F35F7" w:rsidRDefault="00356528" w:rsidP="00356528">
      <w:pPr>
        <w:rPr>
          <w:sz w:val="24"/>
          <w:szCs w:val="24"/>
        </w:rPr>
      </w:pPr>
      <w:r w:rsidRPr="00236DE5">
        <w:rPr>
          <w:color w:val="000000"/>
          <w:sz w:val="22"/>
          <w:szCs w:val="22"/>
        </w:rPr>
        <w:t xml:space="preserve"> </w:t>
      </w:r>
      <w:r w:rsidR="001B37A5">
        <w:rPr>
          <w:color w:val="000000"/>
          <w:sz w:val="22"/>
          <w:szCs w:val="22"/>
        </w:rPr>
        <w:t xml:space="preserve">   </w:t>
      </w:r>
      <w:r w:rsidRPr="00236DE5">
        <w:rPr>
          <w:color w:val="000000"/>
          <w:sz w:val="22"/>
          <w:szCs w:val="22"/>
        </w:rPr>
        <w:t xml:space="preserve"> М.П.                   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  <w:t xml:space="preserve">                          М.П.</w:t>
      </w:r>
      <w:r w:rsidRPr="00236DE5">
        <w:rPr>
          <w:color w:val="000000"/>
          <w:sz w:val="22"/>
          <w:szCs w:val="22"/>
        </w:rPr>
        <w:tab/>
      </w:r>
      <w:r w:rsidRPr="00236DE5">
        <w:rPr>
          <w:color w:val="000000"/>
          <w:sz w:val="22"/>
          <w:szCs w:val="22"/>
        </w:rPr>
        <w:tab/>
      </w: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356528" w:rsidRPr="005F35F7" w:rsidRDefault="00356528" w:rsidP="00356528">
      <w:pPr>
        <w:rPr>
          <w:sz w:val="24"/>
          <w:szCs w:val="24"/>
        </w:rPr>
      </w:pPr>
    </w:p>
    <w:p w:rsidR="00FA62A3" w:rsidRDefault="00356528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 w:rsidRPr="005F35F7">
        <w:rPr>
          <w:rStyle w:val="FontStyle38"/>
          <w:sz w:val="24"/>
          <w:szCs w:val="24"/>
        </w:rPr>
        <w:t xml:space="preserve">  </w:t>
      </w: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 w:rsidR="00FA62A3" w:rsidRDefault="00FA62A3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</w:p>
    <w:permEnd w:id="1196322417"/>
    <w:p w:rsidR="00FB16EE" w:rsidRDefault="00356528" w:rsidP="00FA62A3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  <w:r>
        <w:t xml:space="preserve">     </w:t>
      </w:r>
    </w:p>
    <w:p w:rsidR="00356528" w:rsidRPr="005F35F7" w:rsidRDefault="00356528" w:rsidP="00356528">
      <w:pPr>
        <w:tabs>
          <w:tab w:val="left" w:pos="6237"/>
        </w:tabs>
        <w:spacing w:line="280" w:lineRule="exact"/>
        <w:ind w:left="560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F35F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56528" w:rsidRPr="005F35F7" w:rsidRDefault="00356528" w:rsidP="00356528">
      <w:pPr>
        <w:tabs>
          <w:tab w:val="left" w:pos="5954"/>
          <w:tab w:val="left" w:pos="6096"/>
        </w:tabs>
        <w:spacing w:line="280" w:lineRule="exact"/>
        <w:ind w:left="5698"/>
        <w:rPr>
          <w:sz w:val="24"/>
          <w:szCs w:val="24"/>
        </w:rPr>
      </w:pPr>
      <w:r w:rsidRPr="005F35F7">
        <w:rPr>
          <w:sz w:val="24"/>
          <w:szCs w:val="24"/>
        </w:rPr>
        <w:t xml:space="preserve">к договору №   _____________  </w:t>
      </w:r>
    </w:p>
    <w:p w:rsidR="00356528" w:rsidRPr="005F35F7" w:rsidRDefault="00356528" w:rsidP="00356528">
      <w:pPr>
        <w:spacing w:line="280" w:lineRule="exact"/>
        <w:ind w:left="5698"/>
        <w:rPr>
          <w:sz w:val="24"/>
          <w:szCs w:val="24"/>
        </w:rPr>
      </w:pP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  <w:r w:rsidRPr="005F35F7">
        <w:rPr>
          <w:sz w:val="24"/>
          <w:szCs w:val="24"/>
        </w:rPr>
        <w:t>Организация электронного документооборота</w:t>
      </w:r>
    </w:p>
    <w:p w:rsidR="00356528" w:rsidRPr="005F35F7" w:rsidRDefault="00356528" w:rsidP="00356528">
      <w:pPr>
        <w:ind w:firstLine="700"/>
        <w:jc w:val="center"/>
        <w:rPr>
          <w:sz w:val="24"/>
          <w:szCs w:val="24"/>
        </w:rPr>
      </w:pP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1. СТОРОНЫ договорились, что перевозка грузов организуется с использованием электронных документов (далее – ЭД), подписанных электронной цифровой подписью (далее – ЭЦП), в специализированных информационных системах в соответствии с законодательством, в том числе с правилами перевозок грузов железнодорожным транспортом общего пользования.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 xml:space="preserve">2. При исполнении обязательств по настоящему договору СТОРОНАМИ может осуществляться обмен теми ЭД, перечень которых доступен СТОРОНАМ в автоматизированной системе «Электронная перевозка». Применение ЭД осуществляется с учетом технологических и технических возможностей СТОРОН. 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3. Порядок и условия пользования специализированными информационными системами, а также аппаратно-программными средствами ЭЦП, определяются договором, заключаемым между КЛИЕНТОМ и Центром защиты информации государственного объединения «Белорусская железная дорога» (далее – ЦЗИ). Разработку, сопровождение, эксплуатацию специализированных информационных систем, соответствие их требованиям законодательства, регламентирующего вопросы применения ЭД, ЭЦП, а также технической защиты информации, осуществляет ЦЗИ.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4. Форма, содержание, порядок и область действия ЭД, применяемых для организации и осуществления перевозок грузов, определяются требованиями локальных правовых актов Белорусской железной дороги.</w:t>
      </w:r>
    </w:p>
    <w:p w:rsidR="00356528" w:rsidRPr="005F35F7" w:rsidRDefault="00356528" w:rsidP="00356528">
      <w:pPr>
        <w:ind w:firstLine="700"/>
        <w:rPr>
          <w:sz w:val="24"/>
          <w:szCs w:val="24"/>
        </w:rPr>
      </w:pPr>
      <w:r w:rsidRPr="005F35F7">
        <w:rPr>
          <w:sz w:val="24"/>
          <w:szCs w:val="24"/>
        </w:rPr>
        <w:t>5. В случае необходимости, по согласованию СТОРОН, ОТДЕЛЕНИЕ предоставляет КЛИЕНТУ в бумажном виде копию ЭД (внешнее представление ЭД на бумажном носителе), заверенную подписью уполномоченного работника станции и календарным штемпелем станции.</w:t>
      </w:r>
    </w:p>
    <w:p w:rsidR="00356528" w:rsidRPr="005F35F7" w:rsidRDefault="00356528" w:rsidP="00356528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4"/>
        <w:gridCol w:w="5265"/>
      </w:tblGrid>
      <w:tr w:rsidR="00356528" w:rsidRPr="005F35F7" w:rsidTr="002763EA">
        <w:trPr>
          <w:trHeight w:val="414"/>
        </w:trPr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>КЛИЕНТ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F35F7">
              <w:rPr>
                <w:sz w:val="24"/>
                <w:szCs w:val="24"/>
              </w:rPr>
              <w:t>ОТДЕЛЕНИЕ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(подпись)</w:t>
            </w: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F35F7">
              <w:rPr>
                <w:sz w:val="24"/>
                <w:szCs w:val="24"/>
              </w:rPr>
              <w:t xml:space="preserve">________________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</w:t>
            </w:r>
            <w:r w:rsidRPr="005F35F7">
              <w:rPr>
                <w:sz w:val="24"/>
                <w:szCs w:val="24"/>
              </w:rPr>
              <w:t>(подпись)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________________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 w:rsidRPr="005F35F7">
              <w:rPr>
                <w:sz w:val="24"/>
                <w:szCs w:val="24"/>
              </w:rPr>
              <w:t xml:space="preserve">           (дата)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</w:p>
        </w:tc>
        <w:tc>
          <w:tcPr>
            <w:tcW w:w="2731" w:type="pct"/>
          </w:tcPr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F35F7">
              <w:rPr>
                <w:sz w:val="24"/>
                <w:szCs w:val="24"/>
              </w:rPr>
              <w:t xml:space="preserve">_______________   </w:t>
            </w:r>
          </w:p>
          <w:p w:rsidR="00356528" w:rsidRPr="005F35F7" w:rsidRDefault="00356528" w:rsidP="002763EA">
            <w:pPr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F35F7">
              <w:rPr>
                <w:sz w:val="24"/>
                <w:szCs w:val="24"/>
              </w:rPr>
              <w:t xml:space="preserve">        (дата)</w:t>
            </w:r>
          </w:p>
        </w:tc>
      </w:tr>
      <w:tr w:rsidR="00356528" w:rsidRPr="005F35F7" w:rsidTr="002763EA">
        <w:tc>
          <w:tcPr>
            <w:tcW w:w="2269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 w:rsidRPr="00B146BA">
              <w:rPr>
                <w:sz w:val="22"/>
                <w:szCs w:val="22"/>
              </w:rPr>
              <w:t>М.П.</w:t>
            </w:r>
          </w:p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</w:p>
        </w:tc>
        <w:tc>
          <w:tcPr>
            <w:tcW w:w="2731" w:type="pct"/>
          </w:tcPr>
          <w:p w:rsidR="00356528" w:rsidRPr="00B146BA" w:rsidRDefault="00356528" w:rsidP="002763EA">
            <w:pPr>
              <w:ind w:firstLine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146BA">
              <w:rPr>
                <w:sz w:val="22"/>
                <w:szCs w:val="22"/>
              </w:rPr>
              <w:t>М.П.</w:t>
            </w:r>
          </w:p>
        </w:tc>
      </w:tr>
    </w:tbl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356528" w:rsidRPr="005F35F7" w:rsidRDefault="00356528" w:rsidP="00356528">
      <w:pPr>
        <w:pStyle w:val="Style11"/>
        <w:widowControl/>
        <w:spacing w:before="122" w:line="240" w:lineRule="auto"/>
        <w:ind w:left="5738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FA62A3" w:rsidRDefault="00FA62A3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</w:pPr>
    </w:p>
    <w:p w:rsidR="00356528" w:rsidRPr="005F35F7" w:rsidRDefault="00356528" w:rsidP="00356528">
      <w:pPr>
        <w:pStyle w:val="Style11"/>
        <w:widowControl/>
        <w:tabs>
          <w:tab w:val="left" w:pos="6237"/>
        </w:tabs>
        <w:spacing w:before="122" w:line="240" w:lineRule="auto"/>
        <w:ind w:left="5738"/>
        <w:jc w:val="left"/>
        <w:rPr>
          <w:rStyle w:val="FontStyle38"/>
          <w:sz w:val="24"/>
          <w:szCs w:val="24"/>
        </w:rPr>
      </w:pPr>
      <w:r>
        <w:lastRenderedPageBreak/>
        <w:t xml:space="preserve">  </w:t>
      </w:r>
      <w:r w:rsidR="00FA62A3">
        <w:t xml:space="preserve"> </w:t>
      </w:r>
      <w:r w:rsidRPr="005F35F7">
        <w:rPr>
          <w:rStyle w:val="FontStyle38"/>
          <w:sz w:val="24"/>
          <w:szCs w:val="24"/>
        </w:rPr>
        <w:t xml:space="preserve">Приложение </w:t>
      </w:r>
      <w:r>
        <w:rPr>
          <w:rStyle w:val="FontStyle38"/>
          <w:sz w:val="24"/>
          <w:szCs w:val="24"/>
        </w:rPr>
        <w:t>2</w:t>
      </w:r>
    </w:p>
    <w:p w:rsidR="00356528" w:rsidRPr="005F35F7" w:rsidRDefault="00356528" w:rsidP="00356528">
      <w:pPr>
        <w:pStyle w:val="Style11"/>
        <w:widowControl/>
        <w:tabs>
          <w:tab w:val="left" w:leader="underscore" w:pos="3629"/>
          <w:tab w:val="left" w:pos="5812"/>
        </w:tabs>
        <w:spacing w:line="240" w:lineRule="auto"/>
        <w:jc w:val="right"/>
        <w:rPr>
          <w:rStyle w:val="FontStyle38"/>
          <w:sz w:val="24"/>
          <w:szCs w:val="24"/>
        </w:rPr>
      </w:pPr>
      <w:permStart w:id="6113581" w:edGrp="everyone"/>
      <w:permEnd w:id="6113581"/>
      <w:r w:rsidRPr="005F35F7">
        <w:rPr>
          <w:rStyle w:val="FontStyle38"/>
          <w:sz w:val="24"/>
          <w:szCs w:val="24"/>
        </w:rPr>
        <w:t xml:space="preserve">к договору № </w:t>
      </w:r>
      <w:r w:rsidRPr="005F35F7">
        <w:rPr>
          <w:rStyle w:val="FontStyle38"/>
          <w:sz w:val="24"/>
          <w:szCs w:val="24"/>
        </w:rPr>
        <w:tab/>
      </w:r>
    </w:p>
    <w:p w:rsidR="00356528" w:rsidRPr="00E56BE1" w:rsidRDefault="00356528" w:rsidP="00356528">
      <w:pPr>
        <w:tabs>
          <w:tab w:val="left" w:pos="6168"/>
        </w:tabs>
      </w:pPr>
    </w:p>
    <w:p w:rsidR="00356528" w:rsidRDefault="00356528" w:rsidP="00356528"/>
    <w:p w:rsidR="00356528" w:rsidRPr="00C9225D" w:rsidRDefault="00356528" w:rsidP="00356528">
      <w:pPr>
        <w:pStyle w:val="Style27"/>
        <w:widowControl/>
        <w:tabs>
          <w:tab w:val="left" w:pos="0"/>
          <w:tab w:val="left" w:pos="1985"/>
        </w:tabs>
        <w:spacing w:before="43"/>
        <w:ind w:hanging="305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ОТДЕЛЕНИЕ</w:t>
      </w:r>
      <w:r w:rsidRPr="00C9225D">
        <w:rPr>
          <w:rStyle w:val="FontStyle46"/>
          <w:sz w:val="24"/>
          <w:szCs w:val="24"/>
        </w:rPr>
        <w:tab/>
        <w:t xml:space="preserve">                                                  КЛИЕНТ</w:t>
      </w:r>
    </w:p>
    <w:p w:rsidR="00356528" w:rsidRDefault="00356528" w:rsidP="00356528">
      <w:pPr>
        <w:pStyle w:val="Style10"/>
        <w:widowControl/>
        <w:spacing w:line="240" w:lineRule="exact"/>
        <w:ind w:left="1742"/>
        <w:jc w:val="center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pos="6804"/>
        </w:tabs>
        <w:spacing w:before="163"/>
        <w:ind w:left="1418"/>
        <w:jc w:val="left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 xml:space="preserve">     </w:t>
      </w:r>
      <w:r w:rsidRPr="00C9225D">
        <w:rPr>
          <w:rStyle w:val="FontStyle50"/>
          <w:sz w:val="18"/>
          <w:szCs w:val="18"/>
        </w:rPr>
        <w:t>(реквизиты)</w:t>
      </w:r>
      <w:r w:rsidRPr="00C9225D">
        <w:rPr>
          <w:rStyle w:val="FontStyle50"/>
          <w:sz w:val="18"/>
          <w:szCs w:val="18"/>
        </w:rPr>
        <w:tab/>
        <w:t>(реквизиты)</w:t>
      </w:r>
    </w:p>
    <w:p w:rsidR="00356528" w:rsidRPr="00C9225D" w:rsidRDefault="00356528" w:rsidP="00356528">
      <w:pPr>
        <w:pStyle w:val="Style10"/>
        <w:widowControl/>
        <w:tabs>
          <w:tab w:val="left" w:pos="6684"/>
          <w:tab w:val="left" w:pos="8518"/>
        </w:tabs>
        <w:spacing w:before="163"/>
        <w:ind w:left="1742"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ab/>
      </w:r>
    </w:p>
    <w:p w:rsidR="00356528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</w:rPr>
      </w:pPr>
    </w:p>
    <w:p w:rsidR="00356528" w:rsidRPr="00C9225D" w:rsidRDefault="00356528" w:rsidP="00356528">
      <w:pPr>
        <w:pStyle w:val="Style27"/>
        <w:widowControl/>
        <w:tabs>
          <w:tab w:val="left" w:leader="underscore" w:pos="2513"/>
          <w:tab w:val="left" w:leader="underscore" w:pos="4428"/>
        </w:tabs>
        <w:spacing w:before="7"/>
        <w:ind w:left="1066"/>
        <w:jc w:val="center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АКТ     №</w:t>
      </w:r>
      <w:r w:rsidRPr="00C9225D">
        <w:rPr>
          <w:rStyle w:val="FontStyle46"/>
          <w:sz w:val="24"/>
          <w:szCs w:val="24"/>
        </w:rPr>
        <w:tab/>
        <w:t xml:space="preserve">    от   </w:t>
      </w:r>
      <w:r w:rsidRPr="00C9225D">
        <w:rPr>
          <w:rStyle w:val="FontStyle46"/>
          <w:sz w:val="24"/>
          <w:szCs w:val="24"/>
        </w:rPr>
        <w:tab/>
        <w:t>г.</w:t>
      </w:r>
    </w:p>
    <w:p w:rsidR="00356528" w:rsidRPr="00C9225D" w:rsidRDefault="00356528" w:rsidP="00356528">
      <w:pPr>
        <w:pStyle w:val="Style27"/>
        <w:widowControl/>
        <w:tabs>
          <w:tab w:val="left" w:leader="underscore" w:pos="7553"/>
          <w:tab w:val="left" w:leader="underscore" w:pos="8978"/>
        </w:tabs>
        <w:spacing w:before="65"/>
        <w:ind w:left="1757"/>
        <w:rPr>
          <w:rStyle w:val="FontStyle46"/>
          <w:sz w:val="24"/>
          <w:szCs w:val="24"/>
        </w:rPr>
      </w:pPr>
      <w:r w:rsidRPr="00C9225D">
        <w:rPr>
          <w:rStyle w:val="FontStyle46"/>
          <w:sz w:val="24"/>
          <w:szCs w:val="24"/>
        </w:rPr>
        <w:t>ПРИЕМА РАБОТ/УСЛУГ ПО ДОГОВОРУ №</w:t>
      </w:r>
      <w:r w:rsidRPr="00C9225D">
        <w:rPr>
          <w:rStyle w:val="FontStyle46"/>
          <w:sz w:val="24"/>
          <w:szCs w:val="24"/>
        </w:rPr>
        <w:tab/>
        <w:t>от</w:t>
      </w:r>
      <w:r w:rsidRPr="00C9225D">
        <w:rPr>
          <w:rStyle w:val="FontStyle46"/>
          <w:sz w:val="24"/>
          <w:szCs w:val="24"/>
        </w:rPr>
        <w:tab/>
      </w:r>
    </w:p>
    <w:p w:rsidR="00356528" w:rsidRPr="00C9225D" w:rsidRDefault="00356528" w:rsidP="00356528">
      <w:pPr>
        <w:pStyle w:val="Style10"/>
        <w:widowControl/>
        <w:spacing w:line="240" w:lineRule="exact"/>
        <w:ind w:left="670"/>
      </w:pPr>
    </w:p>
    <w:p w:rsidR="00356528" w:rsidRDefault="00356528" w:rsidP="00356528">
      <w:pPr>
        <w:pStyle w:val="Style10"/>
        <w:widowControl/>
        <w:spacing w:line="240" w:lineRule="exact"/>
        <w:ind w:left="670"/>
        <w:rPr>
          <w:sz w:val="20"/>
          <w:szCs w:val="20"/>
        </w:rPr>
      </w:pPr>
    </w:p>
    <w:p w:rsidR="00356528" w:rsidRPr="00C9225D" w:rsidRDefault="00356528" w:rsidP="00356528">
      <w:pPr>
        <w:pStyle w:val="Style10"/>
        <w:widowControl/>
        <w:tabs>
          <w:tab w:val="left" w:leader="underscore" w:pos="5335"/>
          <w:tab w:val="left" w:leader="underscore" w:pos="6696"/>
        </w:tabs>
        <w:spacing w:before="175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Настоящий акт составлен о том, что в период с</w:t>
      </w:r>
      <w:r w:rsidRPr="00C9225D">
        <w:rPr>
          <w:rStyle w:val="FontStyle50"/>
          <w:sz w:val="18"/>
          <w:szCs w:val="18"/>
        </w:rPr>
        <w:tab/>
        <w:t>по</w:t>
      </w:r>
      <w:r w:rsidRPr="00C9225D">
        <w:rPr>
          <w:rStyle w:val="FontStyle50"/>
          <w:sz w:val="18"/>
          <w:szCs w:val="18"/>
        </w:rPr>
        <w:tab/>
        <w:t>ОТДЕЛЕНИЕ выполнил (оказал)</w:t>
      </w:r>
    </w:p>
    <w:p w:rsidR="00356528" w:rsidRPr="00C9225D" w:rsidRDefault="00356528" w:rsidP="00356528">
      <w:pPr>
        <w:pStyle w:val="Style10"/>
        <w:widowControl/>
        <w:jc w:val="left"/>
        <w:rPr>
          <w:rStyle w:val="FontStyle50"/>
          <w:sz w:val="18"/>
          <w:szCs w:val="18"/>
        </w:rPr>
      </w:pPr>
      <w:r w:rsidRPr="00C9225D">
        <w:rPr>
          <w:rStyle w:val="FontStyle50"/>
          <w:sz w:val="18"/>
          <w:szCs w:val="18"/>
        </w:rPr>
        <w:t>следующие работы (услуги)</w:t>
      </w:r>
    </w:p>
    <w:p w:rsidR="00356528" w:rsidRPr="00AB459E" w:rsidRDefault="00356528" w:rsidP="00356528">
      <w:pPr>
        <w:spacing w:after="209" w:line="1" w:lineRule="exact"/>
        <w:rPr>
          <w:sz w:val="18"/>
          <w:szCs w:val="18"/>
        </w:rPr>
      </w:pPr>
    </w:p>
    <w:tbl>
      <w:tblPr>
        <w:tblW w:w="10455" w:type="dxa"/>
        <w:tblInd w:w="-5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40"/>
        <w:gridCol w:w="1512"/>
        <w:gridCol w:w="877"/>
        <w:gridCol w:w="709"/>
        <w:gridCol w:w="884"/>
        <w:gridCol w:w="691"/>
        <w:gridCol w:w="727"/>
        <w:gridCol w:w="720"/>
        <w:gridCol w:w="713"/>
        <w:gridCol w:w="756"/>
      </w:tblGrid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>
              <w:rPr>
                <w:rStyle w:val="FontStyle50"/>
                <w:sz w:val="18"/>
                <w:szCs w:val="18"/>
              </w:rPr>
              <w:t>Н</w:t>
            </w:r>
            <w:r w:rsidRPr="00C9225D">
              <w:rPr>
                <w:rStyle w:val="FontStyle50"/>
                <w:sz w:val="18"/>
                <w:szCs w:val="18"/>
              </w:rPr>
              <w:t>аименование работ/услуг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Наименование и номер первичного документа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Кол-во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Наиме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нование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валюты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Цена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Стои</w:t>
            </w:r>
            <w:r w:rsidRPr="00C9225D">
              <w:rPr>
                <w:rStyle w:val="FontStyle50"/>
                <w:sz w:val="18"/>
                <w:szCs w:val="18"/>
              </w:rPr>
              <w:softHyphen/>
              <w:t>мость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Ставк</w:t>
            </w:r>
            <w:r w:rsidRPr="00C9225D">
              <w:rPr>
                <w:rStyle w:val="FontStyle50"/>
                <w:spacing w:val="40"/>
                <w:sz w:val="18"/>
                <w:szCs w:val="18"/>
              </w:rPr>
              <w:t xml:space="preserve">а </w:t>
            </w:r>
            <w:r w:rsidRPr="00C9225D">
              <w:rPr>
                <w:rStyle w:val="FontStyle50"/>
                <w:sz w:val="18"/>
                <w:szCs w:val="18"/>
              </w:rPr>
              <w:t>%</w:t>
            </w:r>
          </w:p>
          <w:p w:rsidR="00356528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spacing w:line="202" w:lineRule="exac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Сумма</w:t>
            </w:r>
          </w:p>
          <w:p w:rsidR="00356528" w:rsidRPr="00C9225D" w:rsidRDefault="00356528" w:rsidP="002763EA">
            <w:pPr>
              <w:pStyle w:val="Style25"/>
              <w:widowControl/>
              <w:spacing w:line="202" w:lineRule="exact"/>
              <w:jc w:val="center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НДС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17"/>
              <w:widowControl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Всего с НДС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378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Отправитель(получатель)</w:t>
            </w:r>
          </w:p>
        </w:tc>
      </w:tr>
      <w:tr w:rsidR="00356528" w:rsidTr="002763EA">
        <w:tc>
          <w:tcPr>
            <w:tcW w:w="10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C9225D" w:rsidRDefault="00356528" w:rsidP="002763EA">
            <w:pPr>
              <w:pStyle w:val="Style25"/>
              <w:widowControl/>
              <w:spacing w:line="240" w:lineRule="auto"/>
              <w:ind w:left="4270"/>
              <w:jc w:val="left"/>
              <w:rPr>
                <w:rStyle w:val="FontStyle50"/>
                <w:sz w:val="18"/>
                <w:szCs w:val="18"/>
              </w:rPr>
            </w:pPr>
            <w:r w:rsidRPr="00C9225D">
              <w:rPr>
                <w:rStyle w:val="FontStyle50"/>
                <w:sz w:val="18"/>
                <w:szCs w:val="18"/>
              </w:rPr>
              <w:t>Станция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right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rPr>
                <w:rStyle w:val="FontStyle38"/>
              </w:rPr>
            </w:pPr>
            <w:r>
              <w:rPr>
                <w:rStyle w:val="FontStyle38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11</w:t>
            </w: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  <w:tr w:rsidR="00356528" w:rsidTr="002763EA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4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32"/>
              <w:widowControl/>
              <w:ind w:left="3686"/>
              <w:rPr>
                <w:rStyle w:val="FontStyle38"/>
              </w:rPr>
            </w:pPr>
            <w:r>
              <w:rPr>
                <w:rStyle w:val="FontStyle3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Pr="00196D83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  <w:lang w:val="en-US"/>
              </w:rPr>
            </w:pPr>
            <w:r>
              <w:rPr>
                <w:rStyle w:val="FontStyle50"/>
                <w:lang w:val="en-US"/>
              </w:rPr>
              <w:t>BYN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25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28" w:rsidRDefault="00356528" w:rsidP="002763EA">
            <w:pPr>
              <w:pStyle w:val="Style19"/>
              <w:widowControl/>
            </w:pPr>
          </w:p>
        </w:tc>
      </w:tr>
    </w:tbl>
    <w:p w:rsidR="00356528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tabs>
          <w:tab w:val="left" w:leader="underscore" w:pos="8158"/>
        </w:tabs>
        <w:spacing w:before="14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Стоимость выполненных (оказанных) работ (услуг), включая НДС, составляет:___________________(сумма прописью)</w:t>
      </w:r>
    </w:p>
    <w:p w:rsidR="00356528" w:rsidRPr="00196D83" w:rsidRDefault="00356528" w:rsidP="00356528">
      <w:pPr>
        <w:pStyle w:val="Style10"/>
        <w:widowControl/>
        <w:tabs>
          <w:tab w:val="left" w:leader="underscore" w:pos="2837"/>
        </w:tabs>
        <w:spacing w:before="7"/>
        <w:jc w:val="lef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Сумма НДС:</w:t>
      </w:r>
      <w:r w:rsidRPr="00196D83">
        <w:rPr>
          <w:rStyle w:val="FontStyle50"/>
          <w:sz w:val="18"/>
          <w:szCs w:val="18"/>
        </w:rPr>
        <w:tab/>
        <w:t>(сумма прописью)</w:t>
      </w:r>
    </w:p>
    <w:p w:rsidR="00356528" w:rsidRPr="00196D83" w:rsidRDefault="00356528" w:rsidP="00356528">
      <w:pPr>
        <w:pStyle w:val="Style10"/>
        <w:widowControl/>
        <w:spacing w:before="209" w:line="202" w:lineRule="exact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Все работы (услуги) выполнены (оказаны) в установленные сроки в соответствии с требованиями договора. </w:t>
      </w:r>
      <w:r>
        <w:rPr>
          <w:rStyle w:val="FontStyle50"/>
          <w:sz w:val="18"/>
          <w:szCs w:val="18"/>
        </w:rPr>
        <w:t xml:space="preserve">Настоящий </w:t>
      </w:r>
      <w:r w:rsidRPr="00196D83">
        <w:rPr>
          <w:rStyle w:val="FontStyle50"/>
          <w:sz w:val="18"/>
          <w:szCs w:val="18"/>
        </w:rPr>
        <w:t>акт служит основанием для расчета за выполненные (оказанные) работы (услуги).</w:t>
      </w:r>
    </w:p>
    <w:p w:rsidR="00356528" w:rsidRPr="00196D83" w:rsidRDefault="00356528" w:rsidP="00356528">
      <w:pPr>
        <w:pStyle w:val="Style10"/>
        <w:widowControl/>
        <w:tabs>
          <w:tab w:val="left" w:leader="underscore" w:pos="2354"/>
        </w:tabs>
        <w:spacing w:before="223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 xml:space="preserve">Приложение к Акту на  </w:t>
      </w:r>
      <w:r w:rsidRPr="00196D83">
        <w:rPr>
          <w:rStyle w:val="FontStyle50"/>
          <w:sz w:val="18"/>
          <w:szCs w:val="18"/>
        </w:rPr>
        <w:tab/>
        <w:t xml:space="preserve">л. в 1 </w:t>
      </w:r>
      <w:r>
        <w:rPr>
          <w:rStyle w:val="FontStyle50"/>
          <w:sz w:val="18"/>
          <w:szCs w:val="18"/>
        </w:rPr>
        <w:t>экз.</w:t>
      </w:r>
      <w:r w:rsidRPr="00196D83">
        <w:rPr>
          <w:rStyle w:val="FontStyle50"/>
          <w:sz w:val="18"/>
          <w:szCs w:val="18"/>
        </w:rPr>
        <w:t xml:space="preserve"> (количество листов указывается только для бумажного носителя, при оформлении</w:t>
      </w:r>
      <w:r>
        <w:rPr>
          <w:rStyle w:val="FontStyle50"/>
          <w:sz w:val="18"/>
          <w:szCs w:val="18"/>
        </w:rPr>
        <w:t xml:space="preserve"> </w:t>
      </w:r>
      <w:r w:rsidRPr="00196D83">
        <w:rPr>
          <w:rStyle w:val="FontStyle50"/>
          <w:sz w:val="18"/>
          <w:szCs w:val="18"/>
        </w:rPr>
        <w:t>электронного документа указывать о наличии приложения)</w:t>
      </w:r>
    </w:p>
    <w:p w:rsidR="00356528" w:rsidRDefault="00356528" w:rsidP="00356528">
      <w:pPr>
        <w:pStyle w:val="Style27"/>
        <w:widowControl/>
        <w:spacing w:before="216"/>
        <w:ind w:left="1483"/>
        <w:rPr>
          <w:rStyle w:val="FontStyle46"/>
        </w:rPr>
      </w:pPr>
      <w:r>
        <w:rPr>
          <w:rStyle w:val="FontStyle46"/>
        </w:rPr>
        <w:t>ОТДЕЛЕНИЕ</w:t>
      </w:r>
    </w:p>
    <w:p w:rsidR="00356528" w:rsidRPr="00196D83" w:rsidRDefault="00356528" w:rsidP="00356528">
      <w:pPr>
        <w:pStyle w:val="Style10"/>
        <w:widowControl/>
        <w:spacing w:before="202"/>
        <w:ind w:left="25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(должность) (подпись) (расшифровка подписи)</w:t>
      </w:r>
    </w:p>
    <w:p w:rsidR="00356528" w:rsidRPr="00196D83" w:rsidRDefault="00356528" w:rsidP="00356528">
      <w:pPr>
        <w:pStyle w:val="Style10"/>
        <w:widowControl/>
        <w:spacing w:line="240" w:lineRule="exact"/>
        <w:ind w:left="662"/>
        <w:rPr>
          <w:sz w:val="18"/>
          <w:szCs w:val="18"/>
        </w:rPr>
      </w:pPr>
    </w:p>
    <w:p w:rsidR="00356528" w:rsidRPr="00196D83" w:rsidRDefault="00356528" w:rsidP="00356528">
      <w:pPr>
        <w:pStyle w:val="Style10"/>
        <w:widowControl/>
        <w:spacing w:before="7"/>
        <w:ind w:left="662"/>
        <w:rPr>
          <w:rStyle w:val="FontStyle50"/>
          <w:sz w:val="18"/>
          <w:szCs w:val="18"/>
        </w:rPr>
      </w:pPr>
      <w:r w:rsidRPr="00196D83">
        <w:rPr>
          <w:rStyle w:val="FontStyle50"/>
          <w:sz w:val="18"/>
          <w:szCs w:val="18"/>
        </w:rPr>
        <w:t>М.П.</w:t>
      </w:r>
    </w:p>
    <w:p w:rsidR="00356528" w:rsidRDefault="00356528" w:rsidP="001A610B">
      <w:pPr>
        <w:pStyle w:val="Style10"/>
        <w:widowControl/>
        <w:spacing w:before="194"/>
      </w:pPr>
      <w:r w:rsidRPr="00196D83">
        <w:rPr>
          <w:rStyle w:val="FontStyle50"/>
          <w:sz w:val="18"/>
          <w:szCs w:val="18"/>
        </w:rPr>
        <w:t>Исполнитель, тел.</w:t>
      </w:r>
    </w:p>
    <w:p w:rsidR="005F35F7" w:rsidRDefault="005F35F7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F35F7">
        <w:rPr>
          <w:color w:val="000000"/>
          <w:sz w:val="24"/>
          <w:szCs w:val="24"/>
        </w:rPr>
        <w:t xml:space="preserve">                                 </w:t>
      </w:r>
    </w:p>
    <w:p w:rsidR="009B5288" w:rsidRDefault="009B5288" w:rsidP="005F35F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FA62A3" w:rsidRDefault="00FA62A3" w:rsidP="009B5288">
      <w:pPr>
        <w:ind w:firstLine="708"/>
        <w:rPr>
          <w:i/>
          <w:sz w:val="26"/>
          <w:szCs w:val="26"/>
        </w:rPr>
      </w:pPr>
    </w:p>
    <w:p w:rsidR="009B5288" w:rsidRPr="009B5288" w:rsidRDefault="009B5288" w:rsidP="009B5288">
      <w:pPr>
        <w:ind w:firstLine="708"/>
        <w:rPr>
          <w:i/>
          <w:sz w:val="26"/>
          <w:szCs w:val="26"/>
        </w:rPr>
      </w:pPr>
      <w:permStart w:id="34094637" w:edGrp="everyone"/>
      <w:r w:rsidRPr="009B5288">
        <w:rPr>
          <w:i/>
          <w:sz w:val="26"/>
          <w:szCs w:val="26"/>
        </w:rPr>
        <w:lastRenderedPageBreak/>
        <w:t>Для организации перевозок грузов железнодорожным транспортом необходимо зарегистрироваться в качестве грузоотправителя (грузополучателя) -  присвоить железнодорожный код и заключить договор на комплексное транспортное обслуживание (далее – договор).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   </w:t>
      </w:r>
    </w:p>
    <w:p w:rsidR="009B5288" w:rsidRPr="009B5288" w:rsidRDefault="009B5288" w:rsidP="009B5288">
      <w:pPr>
        <w:jc w:val="center"/>
        <w:rPr>
          <w:b/>
          <w:sz w:val="26"/>
          <w:szCs w:val="26"/>
        </w:rPr>
      </w:pPr>
      <w:r w:rsidRPr="009B5288">
        <w:rPr>
          <w:b/>
          <w:caps/>
          <w:sz w:val="26"/>
          <w:szCs w:val="26"/>
        </w:rPr>
        <w:t xml:space="preserve">Для ПОЛУЧЕНИЯ железнодорожного кода                                                                           и заключения договора необходимо </w:t>
      </w:r>
      <w:r w:rsidRPr="009B5288">
        <w:rPr>
          <w:b/>
          <w:sz w:val="26"/>
          <w:szCs w:val="26"/>
        </w:rPr>
        <w:t>ПРЕДОСТАВИТЬ:</w:t>
      </w:r>
    </w:p>
    <w:p w:rsidR="009B5288" w:rsidRPr="009B5288" w:rsidRDefault="009B5288" w:rsidP="009B5288">
      <w:pPr>
        <w:jc w:val="center"/>
        <w:rPr>
          <w:b/>
          <w:sz w:val="26"/>
          <w:szCs w:val="26"/>
        </w:rPr>
      </w:pPr>
    </w:p>
    <w:p w:rsidR="009B5288" w:rsidRPr="009B5288" w:rsidRDefault="009B5288" w:rsidP="009B5288">
      <w:pPr>
        <w:widowControl/>
        <w:numPr>
          <w:ilvl w:val="0"/>
          <w:numId w:val="8"/>
        </w:numPr>
        <w:spacing w:after="160" w:line="259" w:lineRule="auto"/>
        <w:ind w:left="0" w:firstLine="709"/>
        <w:jc w:val="left"/>
        <w:rPr>
          <w:sz w:val="26"/>
          <w:szCs w:val="26"/>
        </w:rPr>
      </w:pPr>
      <w:r w:rsidRPr="009B5288">
        <w:rPr>
          <w:sz w:val="26"/>
          <w:szCs w:val="26"/>
        </w:rPr>
        <w:t>Письмо на первого заместителя начальника УП «Минское отделение Белорусской железной дороги» с просьбой о предоставлении железнодорожного кода.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 xml:space="preserve">2. Копию платежного поручения, подтверждающего оплату услуги за предоставление железнодорожного кода.  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>3. Два экземпляра заполненных проекта договора (для заполнения договора в электронном виде необходимо нажать «вид» - «изменить документ»). Срок действия в договоре не проставляется.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>4. Заполненную регистрационную карточку клиента в двух экземплярах.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ab/>
        <w:t xml:space="preserve">5.  Копию свидетельства о государственной регистрации предприятия.        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 xml:space="preserve">6. Копии страниц из Устава клиента, содержащие сведения о полном и сокращенном наименовании, юридический адрес и титульный лист.  При смене юридического адреса необходимо предоставить уведомление об изменении местонахождения юридического лица.              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ab/>
        <w:t>7. Копию документа, подтверждающего служебное положение руководителя (приказ о назначении на должность руководителя или трудовой договор и др., при подписании договора не руководителем, а уполномоченным лицом клиента – доверенность на право подписания договора).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>8. Если договор подписывается в лице управляющего, необходимо приложить договор на управление предприятием.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ab/>
        <w:t>9. Если договор подписывается руководителем обособленного структурного подразделения (филиала) клиента, кроме вышеуказанных документов необходимы копии: листов Положения о филиале, содержащие сведения о полном и сокращенном наименовании, юридический адрес и титульный лист, извещения о присвоении учетного номера плательщика, доверенность на право подписания договора.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  <w:r w:rsidRPr="009B5288">
        <w:rPr>
          <w:sz w:val="26"/>
          <w:szCs w:val="26"/>
        </w:rPr>
        <w:t>10. Если договор заключается с индивидуальным предпринимателем, необходимо приложить свидетельство о государственной регистрации и копии страниц паспорта с пропиской и подписью владельца паспорта.</w:t>
      </w:r>
    </w:p>
    <w:p w:rsidR="009B5288" w:rsidRPr="009B5288" w:rsidRDefault="009B5288" w:rsidP="009B5288">
      <w:pPr>
        <w:ind w:firstLine="708"/>
        <w:rPr>
          <w:sz w:val="26"/>
          <w:szCs w:val="26"/>
        </w:rPr>
      </w:pPr>
    </w:p>
    <w:p w:rsidR="009B5288" w:rsidRPr="009B5288" w:rsidRDefault="009B5288" w:rsidP="009B5288">
      <w:pPr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>Вышеперечисленные документы предоставляются:</w:t>
      </w:r>
    </w:p>
    <w:p w:rsidR="009B5288" w:rsidRPr="009B5288" w:rsidRDefault="009B5288" w:rsidP="009B5288">
      <w:pPr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 xml:space="preserve">на станцию обслуживания или </w:t>
      </w:r>
    </w:p>
    <w:p w:rsidR="009B5288" w:rsidRPr="009B5288" w:rsidRDefault="009B5288" w:rsidP="009B5288">
      <w:pPr>
        <w:rPr>
          <w:b/>
          <w:sz w:val="26"/>
          <w:szCs w:val="26"/>
        </w:rPr>
      </w:pPr>
      <w:r w:rsidRPr="009B5288">
        <w:rPr>
          <w:b/>
          <w:sz w:val="26"/>
          <w:szCs w:val="26"/>
        </w:rPr>
        <w:t xml:space="preserve">в УП «Минское отделение Белорусской железной дороги»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>(</w:t>
      </w:r>
      <w:proofErr w:type="spellStart"/>
      <w:r w:rsidRPr="009B5288">
        <w:rPr>
          <w:sz w:val="26"/>
          <w:szCs w:val="26"/>
        </w:rPr>
        <w:t>пн-</w:t>
      </w:r>
      <w:proofErr w:type="gramStart"/>
      <w:r w:rsidRPr="009B5288">
        <w:rPr>
          <w:sz w:val="26"/>
          <w:szCs w:val="26"/>
        </w:rPr>
        <w:t>пт</w:t>
      </w:r>
      <w:proofErr w:type="spellEnd"/>
      <w:r w:rsidRPr="009B5288">
        <w:rPr>
          <w:sz w:val="26"/>
          <w:szCs w:val="26"/>
        </w:rPr>
        <w:t xml:space="preserve">  8.00</w:t>
      </w:r>
      <w:proofErr w:type="gramEnd"/>
      <w:r w:rsidRPr="009B5288">
        <w:rPr>
          <w:sz w:val="26"/>
          <w:szCs w:val="26"/>
        </w:rPr>
        <w:t xml:space="preserve"> - 12.00, 13.00 - 17.00) по адресу: 220006, г. Минск, ул. Свердлова, 28,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отдел грузовой работы: </w:t>
      </w:r>
      <w:proofErr w:type="spellStart"/>
      <w:r w:rsidRPr="009B5288">
        <w:rPr>
          <w:sz w:val="26"/>
          <w:szCs w:val="26"/>
          <w:u w:val="single"/>
        </w:rPr>
        <w:t>каб</w:t>
      </w:r>
      <w:proofErr w:type="spellEnd"/>
      <w:r w:rsidRPr="009B5288">
        <w:rPr>
          <w:sz w:val="26"/>
          <w:szCs w:val="26"/>
          <w:u w:val="single"/>
        </w:rPr>
        <w:t>. 207</w:t>
      </w:r>
      <w:r w:rsidRPr="009B5288">
        <w:rPr>
          <w:sz w:val="26"/>
          <w:szCs w:val="26"/>
        </w:rPr>
        <w:t xml:space="preserve">, тел.: 225-03-13, 225-01-56, тел./факс: 379-42-31,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>эл. адрес: nodm_semernik@minsk.rw.by.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отделенческий расчетный центр: </w:t>
      </w:r>
      <w:proofErr w:type="spellStart"/>
      <w:r w:rsidRPr="009B5288">
        <w:rPr>
          <w:sz w:val="26"/>
          <w:szCs w:val="26"/>
        </w:rPr>
        <w:t>каб</w:t>
      </w:r>
      <w:proofErr w:type="spellEnd"/>
      <w:r w:rsidRPr="009B5288">
        <w:rPr>
          <w:sz w:val="26"/>
          <w:szCs w:val="26"/>
        </w:rPr>
        <w:t xml:space="preserve">. 423, тел.: 225-33-97, 225-31-04, </w:t>
      </w:r>
    </w:p>
    <w:p w:rsidR="009B5288" w:rsidRPr="009B5288" w:rsidRDefault="009B5288" w:rsidP="009B5288">
      <w:pPr>
        <w:rPr>
          <w:sz w:val="26"/>
          <w:szCs w:val="26"/>
        </w:rPr>
      </w:pPr>
      <w:r w:rsidRPr="009B5288">
        <w:rPr>
          <w:sz w:val="26"/>
          <w:szCs w:val="26"/>
        </w:rPr>
        <w:t xml:space="preserve">тел./ факс: 225-33-98, эл. адрес: </w:t>
      </w:r>
      <w:r w:rsidRPr="009B5288">
        <w:rPr>
          <w:sz w:val="26"/>
          <w:szCs w:val="26"/>
          <w:lang w:val="en-US"/>
        </w:rPr>
        <w:t>orc</w:t>
      </w:r>
      <w:r w:rsidRPr="009B5288">
        <w:rPr>
          <w:sz w:val="26"/>
          <w:szCs w:val="26"/>
        </w:rPr>
        <w:t>@</w:t>
      </w:r>
      <w:proofErr w:type="spellStart"/>
      <w:r w:rsidRPr="009B5288">
        <w:rPr>
          <w:sz w:val="26"/>
          <w:szCs w:val="26"/>
          <w:lang w:val="en-US"/>
        </w:rPr>
        <w:t>minsk</w:t>
      </w:r>
      <w:proofErr w:type="spellEnd"/>
      <w:r w:rsidRPr="009B5288">
        <w:rPr>
          <w:sz w:val="26"/>
          <w:szCs w:val="26"/>
        </w:rPr>
        <w:t>.</w:t>
      </w:r>
      <w:proofErr w:type="spellStart"/>
      <w:r w:rsidRPr="009B5288">
        <w:rPr>
          <w:sz w:val="26"/>
          <w:szCs w:val="26"/>
          <w:lang w:val="en-US"/>
        </w:rPr>
        <w:t>rw</w:t>
      </w:r>
      <w:proofErr w:type="spellEnd"/>
      <w:r w:rsidRPr="009B5288">
        <w:rPr>
          <w:sz w:val="26"/>
          <w:szCs w:val="26"/>
        </w:rPr>
        <w:t>.</w:t>
      </w:r>
      <w:r w:rsidRPr="009B5288">
        <w:rPr>
          <w:sz w:val="26"/>
          <w:szCs w:val="26"/>
          <w:lang w:val="en-US"/>
        </w:rPr>
        <w:t>by</w:t>
      </w: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ind w:firstLine="708"/>
        <w:rPr>
          <w:sz w:val="30"/>
          <w:szCs w:val="30"/>
        </w:rPr>
      </w:pPr>
    </w:p>
    <w:p w:rsidR="009B5288" w:rsidRPr="009B5288" w:rsidRDefault="009B5288" w:rsidP="009B5288">
      <w:pPr>
        <w:widowControl/>
        <w:tabs>
          <w:tab w:val="left" w:pos="6432"/>
        </w:tabs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i/>
          <w:sz w:val="30"/>
          <w:szCs w:val="30"/>
        </w:rPr>
      </w:pPr>
      <w:r w:rsidRPr="009B5288">
        <w:rPr>
          <w:i/>
          <w:sz w:val="30"/>
          <w:szCs w:val="30"/>
        </w:rPr>
        <w:t>На фирменном бланке предприятия</w:t>
      </w: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left="-180" w:firstLine="180"/>
        <w:rPr>
          <w:sz w:val="30"/>
          <w:szCs w:val="30"/>
        </w:rPr>
      </w:pPr>
    </w:p>
    <w:p w:rsidR="009B5288" w:rsidRPr="009B5288" w:rsidRDefault="009B5288" w:rsidP="009B5288">
      <w:pPr>
        <w:spacing w:line="240" w:lineRule="exact"/>
        <w:ind w:firstLine="180"/>
        <w:rPr>
          <w:sz w:val="30"/>
          <w:szCs w:val="30"/>
        </w:rPr>
      </w:pPr>
    </w:p>
    <w:p w:rsidR="009B5288" w:rsidRPr="009B5288" w:rsidRDefault="009B5288" w:rsidP="009B5288">
      <w:pPr>
        <w:tabs>
          <w:tab w:val="left" w:pos="4260"/>
        </w:tabs>
        <w:ind w:firstLine="180"/>
        <w:rPr>
          <w:sz w:val="30"/>
          <w:szCs w:val="30"/>
        </w:rPr>
      </w:pPr>
      <w:r w:rsidRPr="009B5288">
        <w:rPr>
          <w:sz w:val="30"/>
          <w:szCs w:val="30"/>
        </w:rPr>
        <w:tab/>
        <w:t>Первому заместителю начальника</w:t>
      </w:r>
    </w:p>
    <w:p w:rsidR="009B5288" w:rsidRPr="009B5288" w:rsidRDefault="009B5288" w:rsidP="009B5288">
      <w:pPr>
        <w:spacing w:line="280" w:lineRule="exact"/>
        <w:ind w:left="3540" w:firstLine="708"/>
        <w:rPr>
          <w:sz w:val="30"/>
          <w:szCs w:val="30"/>
        </w:rPr>
      </w:pPr>
      <w:r w:rsidRPr="009B5288">
        <w:rPr>
          <w:sz w:val="30"/>
          <w:szCs w:val="30"/>
        </w:rPr>
        <w:t xml:space="preserve">УП «Минское отделение </w:t>
      </w:r>
    </w:p>
    <w:p w:rsidR="009B5288" w:rsidRPr="009B5288" w:rsidRDefault="009B5288" w:rsidP="009B5288">
      <w:pPr>
        <w:spacing w:line="280" w:lineRule="exact"/>
        <w:ind w:left="4248"/>
        <w:rPr>
          <w:sz w:val="30"/>
          <w:szCs w:val="30"/>
        </w:rPr>
      </w:pPr>
      <w:r w:rsidRPr="009B5288">
        <w:rPr>
          <w:sz w:val="30"/>
          <w:szCs w:val="30"/>
        </w:rPr>
        <w:t>Белорусской железной дороги»</w:t>
      </w:r>
    </w:p>
    <w:p w:rsidR="009B5288" w:rsidRPr="009B5288" w:rsidRDefault="009B5288" w:rsidP="009B5288">
      <w:pPr>
        <w:ind w:firstLine="6"/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ab/>
        <w:t>Прошу   предоставить   нашему   предприятию   железнодорожный   код грузоотправителя (грузополучателя).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Руководитель предприятия </w:t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</w:r>
      <w:r w:rsidRPr="009B5288">
        <w:rPr>
          <w:sz w:val="30"/>
          <w:szCs w:val="30"/>
        </w:rPr>
        <w:tab/>
        <w:t>Подпись, печать.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>
      <w:pPr>
        <w:rPr>
          <w:i/>
        </w:rPr>
      </w:pPr>
      <w:r w:rsidRPr="009B5288">
        <w:rPr>
          <w:i/>
        </w:rPr>
        <w:t xml:space="preserve">Исполнитель </w:t>
      </w:r>
    </w:p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>
      <w:pPr>
        <w:rPr>
          <w:sz w:val="30"/>
          <w:szCs w:val="30"/>
        </w:rPr>
      </w:pPr>
      <w:r w:rsidRPr="009B5288">
        <w:rPr>
          <w:sz w:val="30"/>
          <w:szCs w:val="30"/>
        </w:rPr>
        <w:t xml:space="preserve">Для предоставления предприятию железнодорожного кода грузоотправителя (грузополучателя) необходимо произвести оплату в размере </w:t>
      </w:r>
      <w:r w:rsidRPr="009B5288">
        <w:rPr>
          <w:b/>
          <w:bCs/>
          <w:sz w:val="32"/>
          <w:szCs w:val="32"/>
        </w:rPr>
        <w:t>53,51 руб.</w:t>
      </w:r>
    </w:p>
    <w:p w:rsidR="009B5288" w:rsidRPr="009B5288" w:rsidRDefault="009B5288" w:rsidP="009B5288">
      <w:pPr>
        <w:rPr>
          <w:sz w:val="30"/>
          <w:szCs w:val="30"/>
        </w:rPr>
      </w:pPr>
    </w:p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/>
    <w:p w:rsidR="009B5288" w:rsidRPr="009B5288" w:rsidRDefault="009B5288" w:rsidP="009B5288">
      <w:pPr>
        <w:rPr>
          <w:i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СЧЕТ   №______ от ____________2022 г.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Плательщик 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Назначение платежа: </w:t>
      </w: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Предоставление перевозчиком железнодорожного кода грузоотправителю, грузополучателю по его заявлению</w:t>
      </w: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rPr>
          <w:color w:val="000000"/>
          <w:sz w:val="32"/>
          <w:szCs w:val="32"/>
        </w:rPr>
      </w:pP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Получатель: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УП «Минское отделение Белорусской железной дороги»  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Р/с BY96AKBB30126001800315400000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ЦБУ №527 ОАО «АСБ </w:t>
      </w:r>
      <w:proofErr w:type="spellStart"/>
      <w:r w:rsidRPr="009B5288">
        <w:rPr>
          <w:color w:val="000000"/>
          <w:sz w:val="32"/>
          <w:szCs w:val="32"/>
        </w:rPr>
        <w:t>Беларусбанк</w:t>
      </w:r>
      <w:proofErr w:type="spellEnd"/>
      <w:r w:rsidRPr="009B5288">
        <w:rPr>
          <w:color w:val="000000"/>
          <w:sz w:val="32"/>
          <w:szCs w:val="32"/>
        </w:rPr>
        <w:t xml:space="preserve">»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smartTag w:uri="urn:schemas-microsoft-com:office:smarttags" w:element="metricconverter">
        <w:smartTagPr>
          <w:attr w:name="ProductID" w:val="220039, г"/>
        </w:smartTagPr>
        <w:r w:rsidRPr="009B5288">
          <w:rPr>
            <w:color w:val="000000"/>
            <w:sz w:val="32"/>
            <w:szCs w:val="32"/>
          </w:rPr>
          <w:t>220039, г</w:t>
        </w:r>
      </w:smartTag>
      <w:r w:rsidRPr="009B5288">
        <w:rPr>
          <w:color w:val="000000"/>
          <w:sz w:val="32"/>
          <w:szCs w:val="32"/>
        </w:rPr>
        <w:t xml:space="preserve">. Минск, ул. </w:t>
      </w:r>
      <w:proofErr w:type="spellStart"/>
      <w:r w:rsidRPr="009B5288">
        <w:rPr>
          <w:color w:val="000000"/>
          <w:sz w:val="32"/>
          <w:szCs w:val="32"/>
        </w:rPr>
        <w:t>Воронянского</w:t>
      </w:r>
      <w:proofErr w:type="spellEnd"/>
      <w:r w:rsidRPr="009B5288">
        <w:rPr>
          <w:color w:val="000000"/>
          <w:sz w:val="32"/>
          <w:szCs w:val="32"/>
        </w:rPr>
        <w:t xml:space="preserve">, 7а,     </w:t>
      </w:r>
    </w:p>
    <w:p w:rsidR="009B5288" w:rsidRPr="009B5288" w:rsidRDefault="009B5288" w:rsidP="009B5288">
      <w:pPr>
        <w:tabs>
          <w:tab w:val="left" w:pos="67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БИК AKBBBY2X</w:t>
      </w:r>
      <w:r w:rsidRPr="009B5288">
        <w:rPr>
          <w:color w:val="000000"/>
          <w:sz w:val="32"/>
          <w:szCs w:val="32"/>
        </w:rPr>
        <w:tab/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УНП 100003499 ОКПО 010639285000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 xml:space="preserve">Сумма без НДС – 44,59 руб.  </w:t>
      </w:r>
    </w:p>
    <w:p w:rsidR="009B5288" w:rsidRPr="009B5288" w:rsidRDefault="009B5288" w:rsidP="009B5288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B5288">
        <w:rPr>
          <w:color w:val="000000"/>
          <w:sz w:val="32"/>
          <w:szCs w:val="32"/>
        </w:rPr>
        <w:t>НДС 20% - 8,92 руб.</w:t>
      </w:r>
    </w:p>
    <w:p w:rsidR="009B5288" w:rsidRPr="009B5288" w:rsidRDefault="009B5288" w:rsidP="009B5288">
      <w:pPr>
        <w:autoSpaceDE w:val="0"/>
        <w:autoSpaceDN w:val="0"/>
        <w:adjustRightInd w:val="0"/>
        <w:spacing w:line="240" w:lineRule="atLeast"/>
        <w:rPr>
          <w:color w:val="000000"/>
        </w:rPr>
      </w:pPr>
      <w:r w:rsidRPr="009B5288">
        <w:rPr>
          <w:b/>
          <w:bCs/>
          <w:color w:val="000000"/>
          <w:sz w:val="32"/>
          <w:szCs w:val="32"/>
        </w:rPr>
        <w:t>Итого: 53,51 руб. (</w:t>
      </w:r>
      <w:r w:rsidRPr="009B5288">
        <w:rPr>
          <w:bCs/>
          <w:color w:val="000000"/>
          <w:sz w:val="32"/>
          <w:szCs w:val="32"/>
        </w:rPr>
        <w:t>пятьдесят три рубля 51 копейка</w:t>
      </w:r>
      <w:r w:rsidRPr="009B5288">
        <w:rPr>
          <w:b/>
          <w:bCs/>
          <w:color w:val="000000"/>
          <w:sz w:val="32"/>
          <w:szCs w:val="32"/>
        </w:rPr>
        <w:t xml:space="preserve">) </w:t>
      </w: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eastAsia="Arial Unicode MS"/>
          <w:snapToGrid/>
          <w:sz w:val="18"/>
          <w:szCs w:val="18"/>
        </w:rPr>
      </w:pPr>
    </w:p>
    <w:p w:rsidR="009B5288" w:rsidRPr="009B5288" w:rsidRDefault="009B5288" w:rsidP="009B5288">
      <w:pPr>
        <w:widowControl/>
        <w:autoSpaceDE w:val="0"/>
        <w:autoSpaceDN w:val="0"/>
        <w:adjustRightInd w:val="0"/>
        <w:spacing w:before="194"/>
        <w:ind w:left="684"/>
        <w:rPr>
          <w:rFonts w:ascii="Arial Unicode MS" w:eastAsia="Arial Unicode MS" w:hAnsi="Calibri" w:cs="Arial Unicode MS"/>
          <w:snapToGrid/>
          <w:sz w:val="24"/>
          <w:szCs w:val="24"/>
        </w:rPr>
      </w:pPr>
    </w:p>
    <w:p w:rsidR="009B5288" w:rsidRPr="009B5288" w:rsidRDefault="009B5288" w:rsidP="009B5288">
      <w:pPr>
        <w:tabs>
          <w:tab w:val="center" w:pos="4819"/>
          <w:tab w:val="left" w:pos="7980"/>
        </w:tabs>
        <w:jc w:val="left"/>
        <w:rPr>
          <w:bCs/>
          <w:sz w:val="22"/>
          <w:szCs w:val="22"/>
        </w:rPr>
      </w:pPr>
      <w:r w:rsidRPr="009B5288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9B5288"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E5A3" wp14:editId="5D3892A7">
                <wp:simplePos x="0" y="0"/>
                <wp:positionH relativeFrom="column">
                  <wp:posOffset>4802505</wp:posOffset>
                </wp:positionH>
                <wp:positionV relativeFrom="paragraph">
                  <wp:posOffset>-170815</wp:posOffset>
                </wp:positionV>
                <wp:extent cx="1424940" cy="293370"/>
                <wp:effectExtent l="0" t="0" r="22860" b="1143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24940" cy="293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C36DF" id="Скругленный прямоугольник 1" o:spid="_x0000_s1026" style="position:absolute;margin-left:378.15pt;margin-top:-13.45pt;width:112.2pt;height:2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"/>
            </w:pict>
          </mc:Fallback>
        </mc:AlternateContent>
      </w:r>
      <w:r w:rsidRPr="009B5288">
        <w:rPr>
          <w:bCs/>
          <w:sz w:val="22"/>
          <w:szCs w:val="22"/>
        </w:rPr>
        <w:tab/>
      </w:r>
    </w:p>
    <w:p w:rsidR="009B5288" w:rsidRPr="009B5288" w:rsidRDefault="009B5288" w:rsidP="009B5288">
      <w:pPr>
        <w:tabs>
          <w:tab w:val="center" w:pos="4819"/>
          <w:tab w:val="left" w:pos="7980"/>
        </w:tabs>
        <w:jc w:val="left"/>
        <w:rPr>
          <w:b/>
          <w:bCs/>
          <w:sz w:val="26"/>
          <w:szCs w:val="26"/>
        </w:rPr>
      </w:pPr>
      <w:r w:rsidRPr="009B5288">
        <w:rPr>
          <w:bCs/>
          <w:sz w:val="26"/>
          <w:szCs w:val="26"/>
        </w:rPr>
        <w:t xml:space="preserve"> </w:t>
      </w:r>
      <w:r w:rsidRPr="009B5288">
        <w:rPr>
          <w:b/>
          <w:bCs/>
          <w:sz w:val="26"/>
          <w:szCs w:val="26"/>
        </w:rPr>
        <w:t>Регистрационная карточка клиента</w:t>
      </w:r>
    </w:p>
    <w:p w:rsidR="009B5288" w:rsidRPr="009B5288" w:rsidRDefault="009B5288" w:rsidP="009B5288">
      <w:pPr>
        <w:autoSpaceDE w:val="0"/>
        <w:autoSpaceDN w:val="0"/>
        <w:adjustRightInd w:val="0"/>
        <w:jc w:val="left"/>
        <w:rPr>
          <w:b/>
          <w:snapToGrid/>
          <w:color w:val="000000"/>
        </w:rPr>
      </w:pPr>
    </w:p>
    <w:p w:rsidR="009B5288" w:rsidRPr="009B5288" w:rsidRDefault="009B5288" w:rsidP="009B5288">
      <w:pPr>
        <w:tabs>
          <w:tab w:val="left" w:pos="0"/>
        </w:tabs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Полное наименование клиента</w:t>
      </w:r>
      <w:r w:rsidRPr="009B5288">
        <w:rPr>
          <w:snapToGrid/>
          <w:color w:val="000000"/>
        </w:rPr>
        <w:t>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  <w:sz w:val="22"/>
          <w:szCs w:val="22"/>
        </w:rPr>
        <w:t>Сокращенное наименование клиента</w:t>
      </w:r>
      <w:r w:rsidRPr="009B5288">
        <w:rPr>
          <w:snapToGrid/>
          <w:color w:val="000000"/>
        </w:rPr>
        <w:t xml:space="preserve"> 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Регистрационный номер (</w:t>
      </w:r>
      <w:r w:rsidRPr="009B5288">
        <w:rPr>
          <w:b/>
          <w:snapToGrid/>
          <w:color w:val="000000"/>
        </w:rPr>
        <w:t>УНП)</w:t>
      </w:r>
      <w:r w:rsidRPr="009B5288">
        <w:rPr>
          <w:snapToGrid/>
          <w:color w:val="000000"/>
        </w:rPr>
        <w:t xml:space="preserve">, дата регистрации, наименование регистрирующего органа 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</w:t>
      </w:r>
      <w:r w:rsidRPr="009B5288">
        <w:rPr>
          <w:b/>
          <w:snapToGrid/>
          <w:color w:val="000000"/>
        </w:rPr>
        <w:t>ОКПО</w:t>
      </w:r>
      <w:r w:rsidRPr="009B5288">
        <w:rPr>
          <w:snapToGrid/>
          <w:color w:val="000000"/>
        </w:rPr>
        <w:t>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Станция отправление/прибытия грузов 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Юридический и почтовый адрес____________________________________________________________________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Номера контактных телефонов, адрес эл. почты, адрес сайта в Интернете 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Принадлежность к Министерству, государственной организации которой принадлежат акции (или доля </w:t>
      </w:r>
      <w:proofErr w:type="gramStart"/>
      <w:r w:rsidRPr="009B5288">
        <w:rPr>
          <w:snapToGrid/>
          <w:color w:val="000000"/>
        </w:rPr>
        <w:t>обственности)_</w:t>
      </w:r>
      <w:proofErr w:type="gramEnd"/>
      <w:r w:rsidRPr="009B5288">
        <w:rPr>
          <w:snapToGrid/>
          <w:color w:val="000000"/>
        </w:rPr>
        <w:t>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адрес и контактные телефоны вышестоящей организации_________________________________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  <w:sz w:val="22"/>
          <w:szCs w:val="22"/>
        </w:rPr>
      </w:pPr>
      <w:r w:rsidRPr="009B5288">
        <w:rPr>
          <w:snapToGrid/>
          <w:color w:val="000000"/>
          <w:sz w:val="22"/>
          <w:szCs w:val="22"/>
        </w:rPr>
        <w:t>Наименование учредителей (участников), лиц, которые имеют право давать обязательные для клиента указания либо иным образом имеют возможность определять его действия 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ind w:hanging="142"/>
        <w:rPr>
          <w:bCs/>
          <w:iCs/>
          <w:snapToGrid/>
          <w:color w:val="000000"/>
        </w:rPr>
      </w:pPr>
      <w:r w:rsidRPr="009B5288">
        <w:rPr>
          <w:snapToGrid/>
          <w:color w:val="000000"/>
        </w:rPr>
        <w:t xml:space="preserve">   Наименование организаций, способных прямо и (или) косвенно (через иные организации) определять        решения клиента или оказывать влияние на их принятие клиентом, а также организации, на принятие решений которыми  клиент оказывает такое влияние </w:t>
      </w:r>
      <w:r w:rsidRPr="009B5288">
        <w:rPr>
          <w:b/>
          <w:snapToGrid/>
          <w:color w:val="000000"/>
        </w:rPr>
        <w:t>(графа обязательная для заполнения акционерными обществами с акциями (долей) государства, необходимо указать</w:t>
      </w:r>
      <w:r w:rsidRPr="009B5288">
        <w:rPr>
          <w:snapToGrid/>
          <w:color w:val="000000"/>
        </w:rPr>
        <w:t xml:space="preserve"> </w:t>
      </w:r>
      <w:r w:rsidRPr="009B5288">
        <w:rPr>
          <w:b/>
          <w:snapToGrid/>
          <w:color w:val="000000"/>
        </w:rPr>
        <w:t xml:space="preserve">представителей государства в органах управления (Ф.И.О. (полностью), должность, место работы) </w:t>
      </w:r>
      <w:r w:rsidRPr="009B5288">
        <w:rPr>
          <w:snapToGrid/>
          <w:color w:val="000000"/>
        </w:rPr>
        <w:t>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tabs>
          <w:tab w:val="left" w:pos="360"/>
        </w:tabs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 xml:space="preserve">Банковские реквизиты клиента _____________________________________________________________________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bCs/>
          <w:iCs/>
          <w:snapToGrid/>
          <w:color w:val="000000"/>
        </w:rPr>
      </w:pPr>
      <w:r w:rsidRPr="009B5288">
        <w:rPr>
          <w:bCs/>
          <w:iCs/>
          <w:snapToGrid/>
          <w:color w:val="000000"/>
        </w:rPr>
        <w:t>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руководителя предприятия____________________________________________________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______________________________________________________ телефон __________________________________ 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Наименование, дата и номер документа подтверждающего полномочия лица на заключение договоров ________________________________________________________________________________________________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главного бухгалтера _________________________________________________________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9B5288" w:rsidRPr="009B5288" w:rsidRDefault="009B5288" w:rsidP="009B5288">
      <w:pPr>
        <w:tabs>
          <w:tab w:val="left" w:pos="142"/>
          <w:tab w:val="left" w:pos="284"/>
          <w:tab w:val="left" w:pos="367"/>
          <w:tab w:val="center" w:pos="5131"/>
        </w:tabs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по ЭСЧФ (электронный счет-фактура) __________________________________________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______________________________________________________ телефон__________________________________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Фамилия, имя, отчество ответственного по работе с железной дорогой 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before="12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>_____________________________________________________ телефон___________________________________</w:t>
      </w:r>
    </w:p>
    <w:p w:rsidR="009B5288" w:rsidRPr="009B5288" w:rsidRDefault="009B5288" w:rsidP="009B5288">
      <w:pPr>
        <w:autoSpaceDE w:val="0"/>
        <w:autoSpaceDN w:val="0"/>
        <w:adjustRightInd w:val="0"/>
        <w:spacing w:line="280" w:lineRule="exact"/>
        <w:jc w:val="left"/>
        <w:rPr>
          <w:b/>
          <w:bCs/>
          <w:i/>
          <w:iCs/>
          <w:snapToGrid/>
          <w:color w:val="000000"/>
        </w:rPr>
      </w:pPr>
    </w:p>
    <w:p w:rsidR="009B5288" w:rsidRPr="009B5288" w:rsidRDefault="009B5288" w:rsidP="009B5288">
      <w:pPr>
        <w:autoSpaceDE w:val="0"/>
        <w:autoSpaceDN w:val="0"/>
        <w:adjustRightInd w:val="0"/>
        <w:jc w:val="left"/>
        <w:rPr>
          <w:snapToGrid/>
          <w:color w:val="000000"/>
        </w:rPr>
      </w:pPr>
      <w:r w:rsidRPr="009B5288">
        <w:rPr>
          <w:snapToGrid/>
          <w:color w:val="000000"/>
        </w:rPr>
        <w:t xml:space="preserve"> «____» ____________ 20______г.                                                          ______________________________________                                                </w:t>
      </w:r>
    </w:p>
    <w:p w:rsidR="009B5288" w:rsidRPr="005F35F7" w:rsidRDefault="009B5288" w:rsidP="005F35F7">
      <w:pPr>
        <w:autoSpaceDE w:val="0"/>
        <w:autoSpaceDN w:val="0"/>
        <w:adjustRightInd w:val="0"/>
        <w:rPr>
          <w:sz w:val="24"/>
          <w:szCs w:val="24"/>
        </w:rPr>
      </w:pPr>
      <w:r w:rsidRPr="009B5288">
        <w:rPr>
          <w:rFonts w:ascii="Arial Unicode MS" w:eastAsia="Arial Unicode MS" w:hAnsi="Calibri" w:cs="Arial Unicode MS"/>
          <w:snapToGrid/>
        </w:rPr>
        <w:tab/>
      </w:r>
      <w:permEnd w:id="34094637"/>
    </w:p>
    <w:sectPr w:rsidR="009B5288" w:rsidRPr="005F35F7" w:rsidSect="005F35F7">
      <w:headerReference w:type="defaul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F8" w:rsidRDefault="005372F8" w:rsidP="00C66C62">
      <w:r>
        <w:separator/>
      </w:r>
    </w:p>
  </w:endnote>
  <w:endnote w:type="continuationSeparator" w:id="0">
    <w:p w:rsidR="005372F8" w:rsidRDefault="005372F8" w:rsidP="00C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F8" w:rsidRDefault="005372F8" w:rsidP="00C66C62">
      <w:r>
        <w:separator/>
      </w:r>
    </w:p>
  </w:footnote>
  <w:footnote w:type="continuationSeparator" w:id="0">
    <w:p w:rsidR="005372F8" w:rsidRDefault="005372F8" w:rsidP="00C6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707060"/>
      <w:docPartObj>
        <w:docPartGallery w:val="Page Numbers (Top of Page)"/>
        <w:docPartUnique/>
      </w:docPartObj>
    </w:sdtPr>
    <w:sdtEndPr/>
    <w:sdtContent>
      <w:p w:rsidR="0053290E" w:rsidRDefault="005329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6B">
          <w:rPr>
            <w:noProof/>
          </w:rPr>
          <w:t>12</w:t>
        </w:r>
        <w:r>
          <w:fldChar w:fldCharType="end"/>
        </w:r>
      </w:p>
    </w:sdtContent>
  </w:sdt>
  <w:p w:rsidR="0053290E" w:rsidRDefault="0053290E">
    <w:pPr>
      <w:pStyle w:val="a6"/>
    </w:pPr>
  </w:p>
  <w:p w:rsidR="00000000" w:rsidRDefault="005372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38B3"/>
    <w:multiLevelType w:val="singleLevel"/>
    <w:tmpl w:val="F9FA8CEA"/>
    <w:lvl w:ilvl="0">
      <w:start w:val="2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2F0985"/>
    <w:multiLevelType w:val="hybridMultilevel"/>
    <w:tmpl w:val="B8926606"/>
    <w:lvl w:ilvl="0" w:tplc="E174B9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91E"/>
    <w:multiLevelType w:val="hybridMultilevel"/>
    <w:tmpl w:val="E732FB32"/>
    <w:lvl w:ilvl="0" w:tplc="CC2E90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3655E5"/>
    <w:multiLevelType w:val="hybridMultilevel"/>
    <w:tmpl w:val="7326EEE6"/>
    <w:lvl w:ilvl="0" w:tplc="45C4C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83B5E"/>
    <w:multiLevelType w:val="hybridMultilevel"/>
    <w:tmpl w:val="5CB04BFA"/>
    <w:lvl w:ilvl="0" w:tplc="B3BA55D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7C31CF"/>
    <w:multiLevelType w:val="singleLevel"/>
    <w:tmpl w:val="2714AF68"/>
    <w:lvl w:ilvl="0">
      <w:start w:val="1"/>
      <w:numFmt w:val="decimal"/>
      <w:lvlText w:val="7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790891"/>
    <w:multiLevelType w:val="multilevel"/>
    <w:tmpl w:val="73E69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0B96469"/>
    <w:multiLevelType w:val="hybridMultilevel"/>
    <w:tmpl w:val="E12E4CA2"/>
    <w:lvl w:ilvl="0" w:tplc="A4F01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4cVCS7TMPKuhspyDIG8UsuJv+Ku8iuZzftZCl1xM08QnWwdZd7gFZy9OYQ9OkYOhIxEwZ2LzOETE+MWUIp9WA==" w:salt="HY1zc+jySSHx0xaHD/8Ui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2"/>
    <w:rsid w:val="00014D87"/>
    <w:rsid w:val="0002695D"/>
    <w:rsid w:val="00032042"/>
    <w:rsid w:val="00045AE6"/>
    <w:rsid w:val="00055D6B"/>
    <w:rsid w:val="00063657"/>
    <w:rsid w:val="00077296"/>
    <w:rsid w:val="000813E7"/>
    <w:rsid w:val="00095D12"/>
    <w:rsid w:val="000B24A2"/>
    <w:rsid w:val="000B4D97"/>
    <w:rsid w:val="000D3B96"/>
    <w:rsid w:val="000E0B38"/>
    <w:rsid w:val="000E4880"/>
    <w:rsid w:val="000E5FC0"/>
    <w:rsid w:val="00113009"/>
    <w:rsid w:val="00174840"/>
    <w:rsid w:val="001A5C86"/>
    <w:rsid w:val="001A610B"/>
    <w:rsid w:val="001B37A5"/>
    <w:rsid w:val="001D402C"/>
    <w:rsid w:val="001F36B4"/>
    <w:rsid w:val="00233730"/>
    <w:rsid w:val="0028420B"/>
    <w:rsid w:val="0028738E"/>
    <w:rsid w:val="002B4976"/>
    <w:rsid w:val="002C3026"/>
    <w:rsid w:val="002D2DF7"/>
    <w:rsid w:val="002D6208"/>
    <w:rsid w:val="002F1204"/>
    <w:rsid w:val="002F4BB0"/>
    <w:rsid w:val="003201E5"/>
    <w:rsid w:val="00356528"/>
    <w:rsid w:val="00367ADD"/>
    <w:rsid w:val="00383276"/>
    <w:rsid w:val="003B26F0"/>
    <w:rsid w:val="003D38C0"/>
    <w:rsid w:val="003D7118"/>
    <w:rsid w:val="003F0E01"/>
    <w:rsid w:val="003F745F"/>
    <w:rsid w:val="00420DD6"/>
    <w:rsid w:val="0042502A"/>
    <w:rsid w:val="00433526"/>
    <w:rsid w:val="004350EE"/>
    <w:rsid w:val="004806B7"/>
    <w:rsid w:val="004844BE"/>
    <w:rsid w:val="00493D52"/>
    <w:rsid w:val="004B2669"/>
    <w:rsid w:val="004D2906"/>
    <w:rsid w:val="004E1EE9"/>
    <w:rsid w:val="00503107"/>
    <w:rsid w:val="00511146"/>
    <w:rsid w:val="0053290E"/>
    <w:rsid w:val="005372F8"/>
    <w:rsid w:val="00595446"/>
    <w:rsid w:val="005C36B5"/>
    <w:rsid w:val="005C6D55"/>
    <w:rsid w:val="005D4149"/>
    <w:rsid w:val="005D6D9A"/>
    <w:rsid w:val="005F35F7"/>
    <w:rsid w:val="00622F78"/>
    <w:rsid w:val="0063022F"/>
    <w:rsid w:val="00636B0B"/>
    <w:rsid w:val="0065073B"/>
    <w:rsid w:val="00650745"/>
    <w:rsid w:val="00653F78"/>
    <w:rsid w:val="00660FB2"/>
    <w:rsid w:val="006856AD"/>
    <w:rsid w:val="00693A5D"/>
    <w:rsid w:val="006A1760"/>
    <w:rsid w:val="006A37EA"/>
    <w:rsid w:val="006A4159"/>
    <w:rsid w:val="006B5076"/>
    <w:rsid w:val="006D27F9"/>
    <w:rsid w:val="006D367B"/>
    <w:rsid w:val="006E2125"/>
    <w:rsid w:val="0073140E"/>
    <w:rsid w:val="0073648F"/>
    <w:rsid w:val="007568B4"/>
    <w:rsid w:val="0077089A"/>
    <w:rsid w:val="0078548A"/>
    <w:rsid w:val="00795012"/>
    <w:rsid w:val="007C5F51"/>
    <w:rsid w:val="007D1531"/>
    <w:rsid w:val="007D722C"/>
    <w:rsid w:val="008640A6"/>
    <w:rsid w:val="008661F9"/>
    <w:rsid w:val="0088774E"/>
    <w:rsid w:val="00896B7D"/>
    <w:rsid w:val="008A3DB3"/>
    <w:rsid w:val="008A5AEA"/>
    <w:rsid w:val="008B13BD"/>
    <w:rsid w:val="008D6543"/>
    <w:rsid w:val="008F593A"/>
    <w:rsid w:val="00957F8E"/>
    <w:rsid w:val="00983B0B"/>
    <w:rsid w:val="009869C0"/>
    <w:rsid w:val="00993A74"/>
    <w:rsid w:val="00994CDC"/>
    <w:rsid w:val="009B5288"/>
    <w:rsid w:val="009D2B66"/>
    <w:rsid w:val="009D3D2A"/>
    <w:rsid w:val="009E7FB2"/>
    <w:rsid w:val="00A1146B"/>
    <w:rsid w:val="00A20229"/>
    <w:rsid w:val="00A261C1"/>
    <w:rsid w:val="00A34CF5"/>
    <w:rsid w:val="00A35685"/>
    <w:rsid w:val="00A4655B"/>
    <w:rsid w:val="00A625E8"/>
    <w:rsid w:val="00A62950"/>
    <w:rsid w:val="00B05705"/>
    <w:rsid w:val="00B146BA"/>
    <w:rsid w:val="00B301D1"/>
    <w:rsid w:val="00B31E15"/>
    <w:rsid w:val="00B33353"/>
    <w:rsid w:val="00B36C75"/>
    <w:rsid w:val="00B43FFC"/>
    <w:rsid w:val="00B654CE"/>
    <w:rsid w:val="00B71E94"/>
    <w:rsid w:val="00BA025F"/>
    <w:rsid w:val="00BA1AEF"/>
    <w:rsid w:val="00BA68F6"/>
    <w:rsid w:val="00BD0B48"/>
    <w:rsid w:val="00BE2DE0"/>
    <w:rsid w:val="00BF3C4E"/>
    <w:rsid w:val="00C30FE2"/>
    <w:rsid w:val="00C5092B"/>
    <w:rsid w:val="00C518AE"/>
    <w:rsid w:val="00C66C62"/>
    <w:rsid w:val="00C72906"/>
    <w:rsid w:val="00C86FBA"/>
    <w:rsid w:val="00D00778"/>
    <w:rsid w:val="00D22C30"/>
    <w:rsid w:val="00D23D16"/>
    <w:rsid w:val="00D253AB"/>
    <w:rsid w:val="00D455AA"/>
    <w:rsid w:val="00D571D6"/>
    <w:rsid w:val="00D962D6"/>
    <w:rsid w:val="00DB1067"/>
    <w:rsid w:val="00DB66AB"/>
    <w:rsid w:val="00DC7CD2"/>
    <w:rsid w:val="00DF059A"/>
    <w:rsid w:val="00E14F24"/>
    <w:rsid w:val="00E23502"/>
    <w:rsid w:val="00E302D1"/>
    <w:rsid w:val="00E40C2B"/>
    <w:rsid w:val="00E54317"/>
    <w:rsid w:val="00E556E2"/>
    <w:rsid w:val="00E56338"/>
    <w:rsid w:val="00E86062"/>
    <w:rsid w:val="00E87C6C"/>
    <w:rsid w:val="00E91CC5"/>
    <w:rsid w:val="00EB1050"/>
    <w:rsid w:val="00EB2522"/>
    <w:rsid w:val="00EB4BAC"/>
    <w:rsid w:val="00EC44E9"/>
    <w:rsid w:val="00ED1F12"/>
    <w:rsid w:val="00ED21BC"/>
    <w:rsid w:val="00EF5DA0"/>
    <w:rsid w:val="00EF7AF8"/>
    <w:rsid w:val="00F01D6D"/>
    <w:rsid w:val="00F07122"/>
    <w:rsid w:val="00F265C4"/>
    <w:rsid w:val="00F54F9E"/>
    <w:rsid w:val="00F55266"/>
    <w:rsid w:val="00F64C6E"/>
    <w:rsid w:val="00F70722"/>
    <w:rsid w:val="00F82154"/>
    <w:rsid w:val="00F82282"/>
    <w:rsid w:val="00FA62A3"/>
    <w:rsid w:val="00FB16E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59F5C-2380-4379-AED8-AB4DD78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3D5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A4655B"/>
    <w:pPr>
      <w:autoSpaceDE w:val="0"/>
      <w:autoSpaceDN w:val="0"/>
      <w:adjustRightInd w:val="0"/>
      <w:spacing w:line="344" w:lineRule="exact"/>
      <w:ind w:firstLine="720"/>
    </w:pPr>
    <w:rPr>
      <w:rFonts w:ascii="Arial Black" w:eastAsiaTheme="minorEastAsia" w:hAnsi="Arial Black"/>
      <w:snapToGrid/>
      <w:sz w:val="24"/>
      <w:szCs w:val="24"/>
    </w:rPr>
  </w:style>
  <w:style w:type="table" w:styleId="a4">
    <w:name w:val="Table Grid"/>
    <w:basedOn w:val="a1"/>
    <w:uiPriority w:val="39"/>
    <w:rsid w:val="0095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66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C6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5F35F7"/>
    <w:pPr>
      <w:autoSpaceDE w:val="0"/>
      <w:autoSpaceDN w:val="0"/>
      <w:adjustRightInd w:val="0"/>
      <w:spacing w:line="274" w:lineRule="exac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5F35F7"/>
    <w:pPr>
      <w:autoSpaceDE w:val="0"/>
      <w:autoSpaceDN w:val="0"/>
      <w:adjustRightInd w:val="0"/>
      <w:spacing w:line="342" w:lineRule="exact"/>
      <w:ind w:firstLine="706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38">
    <w:name w:val="Font Style38"/>
    <w:uiPriority w:val="99"/>
    <w:rsid w:val="005F35F7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32">
    <w:name w:val="Style32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8">
    <w:name w:val="Font Style48"/>
    <w:uiPriority w:val="99"/>
    <w:rsid w:val="005F35F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F35F7"/>
    <w:pPr>
      <w:autoSpaceDE w:val="0"/>
      <w:autoSpaceDN w:val="0"/>
      <w:adjustRightInd w:val="0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5F35F7"/>
    <w:pPr>
      <w:autoSpaceDE w:val="0"/>
      <w:autoSpaceDN w:val="0"/>
      <w:adjustRightInd w:val="0"/>
      <w:spacing w:line="209" w:lineRule="exact"/>
      <w:jc w:val="center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19">
    <w:name w:val="Style19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5F35F7"/>
    <w:pPr>
      <w:autoSpaceDE w:val="0"/>
      <w:autoSpaceDN w:val="0"/>
      <w:adjustRightInd w:val="0"/>
      <w:spacing w:line="209" w:lineRule="exact"/>
      <w:jc w:val="right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27">
    <w:name w:val="Style27"/>
    <w:basedOn w:val="a"/>
    <w:uiPriority w:val="99"/>
    <w:rsid w:val="005F35F7"/>
    <w:pPr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46">
    <w:name w:val="Font Style46"/>
    <w:uiPriority w:val="99"/>
    <w:rsid w:val="005F35F7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5F35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629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295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No Spacing"/>
    <w:uiPriority w:val="1"/>
    <w:qFormat/>
    <w:rsid w:val="00B71E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E9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.by" TargetMode="External"/><Relationship Id="rId13" Type="http://schemas.openxmlformats.org/officeDocument/2006/relationships/hyperlink" Target="mailto:orc@minsk.rw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w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w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w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7DCC-0A27-49BB-B981-64F3EA03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4573</Words>
  <Characters>26072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Гапанович Елена Вячеславовна</dc:creator>
  <cp:keywords/>
  <dc:description/>
  <cp:lastModifiedBy>User5</cp:lastModifiedBy>
  <cp:revision>4</cp:revision>
  <cp:lastPrinted>2022-07-11T10:31:00Z</cp:lastPrinted>
  <dcterms:created xsi:type="dcterms:W3CDTF">2022-07-13T05:30:00Z</dcterms:created>
  <dcterms:modified xsi:type="dcterms:W3CDTF">2022-07-13T05:52:00Z</dcterms:modified>
</cp:coreProperties>
</file>