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AF" w:rsidRDefault="003D74AF"/>
    <w:bookmarkStart w:id="0" w:name="_GoBack"/>
    <w:p w:rsidR="003D74AF" w:rsidRPr="00391EAA" w:rsidRDefault="00391EAA" w:rsidP="003D74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r w:rsidRPr="00391EAA">
        <w:rPr>
          <w:rFonts w:ascii="Times New Roman" w:hAnsi="Times New Roman" w:cs="Times New Roman"/>
          <w:sz w:val="30"/>
          <w:szCs w:val="30"/>
        </w:rPr>
        <w:fldChar w:fldCharType="begin"/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 xml:space="preserve"> </w:instrText>
      </w:r>
      <w:r w:rsidRPr="00391EAA">
        <w:rPr>
          <w:rFonts w:ascii="Times New Roman" w:hAnsi="Times New Roman" w:cs="Times New Roman"/>
          <w:sz w:val="30"/>
          <w:szCs w:val="30"/>
        </w:rPr>
        <w:instrText>HYPERLINK</w:instrTex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 xml:space="preserve"> "</w:instrText>
      </w:r>
      <w:r w:rsidRPr="00391EAA">
        <w:rPr>
          <w:rFonts w:ascii="Times New Roman" w:hAnsi="Times New Roman" w:cs="Times New Roman"/>
          <w:sz w:val="30"/>
          <w:szCs w:val="30"/>
        </w:rPr>
        <w:instrText>https</w:instrTex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>://</w:instrText>
      </w:r>
      <w:r w:rsidRPr="00391EAA">
        <w:rPr>
          <w:rFonts w:ascii="Times New Roman" w:hAnsi="Times New Roman" w:cs="Times New Roman"/>
          <w:sz w:val="30"/>
          <w:szCs w:val="30"/>
        </w:rPr>
        <w:instrText>transport</w:instrTex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>-</w:instrText>
      </w:r>
      <w:r w:rsidRPr="00391EAA">
        <w:rPr>
          <w:rFonts w:ascii="Times New Roman" w:hAnsi="Times New Roman" w:cs="Times New Roman"/>
          <w:sz w:val="30"/>
          <w:szCs w:val="30"/>
        </w:rPr>
        <w:instrText>gazeta</w:instrTex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>.</w:instrText>
      </w:r>
      <w:r w:rsidRPr="00391EAA">
        <w:rPr>
          <w:rFonts w:ascii="Times New Roman" w:hAnsi="Times New Roman" w:cs="Times New Roman"/>
          <w:sz w:val="30"/>
          <w:szCs w:val="30"/>
        </w:rPr>
        <w:instrText>by</w:instrTex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>/</w:instrText>
      </w:r>
      <w:r w:rsidRPr="00391EAA">
        <w:rPr>
          <w:rFonts w:ascii="Times New Roman" w:hAnsi="Times New Roman" w:cs="Times New Roman"/>
          <w:sz w:val="30"/>
          <w:szCs w:val="30"/>
        </w:rPr>
        <w:instrText>belarus</w:instrTex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>-</w:instrText>
      </w:r>
      <w:r w:rsidRPr="00391EAA">
        <w:rPr>
          <w:rFonts w:ascii="Times New Roman" w:hAnsi="Times New Roman" w:cs="Times New Roman"/>
          <w:sz w:val="30"/>
          <w:szCs w:val="30"/>
        </w:rPr>
        <w:instrText>eto</w:instrTex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>-</w:instrText>
      </w:r>
      <w:r w:rsidRPr="00391EAA">
        <w:rPr>
          <w:rFonts w:ascii="Times New Roman" w:hAnsi="Times New Roman" w:cs="Times New Roman"/>
          <w:sz w:val="30"/>
          <w:szCs w:val="30"/>
        </w:rPr>
        <w:instrText>zvuchit</w:instrTex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>/" \</w:instrText>
      </w:r>
      <w:r w:rsidRPr="00391EAA">
        <w:rPr>
          <w:rFonts w:ascii="Times New Roman" w:hAnsi="Times New Roman" w:cs="Times New Roman"/>
          <w:sz w:val="30"/>
          <w:szCs w:val="30"/>
        </w:rPr>
        <w:instrText>o</w:instrTex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instrText xml:space="preserve"> "Ссылка на: БЕЛАРУСЬ – ЭТО ЗВУЧИТ!" </w:instrText>
      </w:r>
      <w:r w:rsidRPr="00391EAA">
        <w:rPr>
          <w:rFonts w:ascii="Times New Roman" w:hAnsi="Times New Roman" w:cs="Times New Roman"/>
          <w:sz w:val="30"/>
          <w:szCs w:val="30"/>
        </w:rPr>
        <w:fldChar w:fldCharType="separate"/>
      </w:r>
      <w:r w:rsidR="003D74AF" w:rsidRPr="00391EAA">
        <w:rPr>
          <w:rFonts w:ascii="Times New Roman" w:eastAsia="Times New Roman" w:hAnsi="Times New Roman" w:cs="Times New Roman"/>
          <w:b/>
          <w:bCs/>
          <w:color w:val="015A92"/>
          <w:sz w:val="30"/>
          <w:szCs w:val="30"/>
          <w:u w:val="single"/>
          <w:lang w:val="ru-RU"/>
        </w:rPr>
        <w:t>БЕЛАРУСЬ – ЭТО ЗВУЧИТ!</w:t>
      </w:r>
      <w:r w:rsidRPr="00391EAA">
        <w:rPr>
          <w:rFonts w:ascii="Times New Roman" w:eastAsia="Times New Roman" w:hAnsi="Times New Roman" w:cs="Times New Roman"/>
          <w:b/>
          <w:bCs/>
          <w:color w:val="015A92"/>
          <w:sz w:val="30"/>
          <w:szCs w:val="30"/>
          <w:u w:val="single"/>
          <w:lang w:val="ru-RU"/>
        </w:rPr>
        <w:fldChar w:fldCharType="end"/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 канун профессионального праздника Дня железнодорожника – мы посетили станцию со знаковым названием Беларусь в древнем Заславле. Она небольшая, но весьма популярная, ведь находится на направлении Минск – Молодечно.</w:t>
      </w:r>
    </w:p>
    <w:p w:rsidR="003D74AF" w:rsidRPr="00391EAA" w:rsidRDefault="003D74AF" w:rsidP="003D7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91EAA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>
            <wp:extent cx="6191250" cy="3962400"/>
            <wp:effectExtent l="0" t="0" r="0" b="0"/>
            <wp:docPr id="14" name="Рисунок 14" descr="https://transport-gazeta.by/wp-content/uploads/2023/08/%D0%91%D0%95%D0%9B%D0%90%D0%A0%D0%A3%D0%A1%D0%AC%E2%80%93%D0%AD%D0%A2%D0%9E-%D0%97%D0%92%D0%A3%D0%A7%D0%98%D0%A2-1_03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transport-gazeta.by/wp-content/uploads/2023/08/%D0%91%D0%95%D0%9B%D0%90%D0%A0%D0%A3%D0%A1%D0%AC%E2%80%93%D0%AD%D0%A2%D0%9E-%D0%97%D0%92%D0%A3%D0%A7%D0%98%D0%A2-1_0308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AF" w:rsidRPr="00391EAA" w:rsidRDefault="003D74AF" w:rsidP="003D74A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Дмитрий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Беляцкий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начальник железнодорожной станции, провел небольшой экскурс в ее прошлое и рассказал о настоящем.</w:t>
      </w:r>
    </w:p>
    <w:p w:rsidR="003D74AF" w:rsidRPr="00391EAA" w:rsidRDefault="003D74AF" w:rsidP="003D7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91EAA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6067425" cy="3867150"/>
            <wp:effectExtent l="0" t="0" r="9525" b="0"/>
            <wp:docPr id="13" name="Рисунок 13" descr="https://transport-gazeta.by/wp-content/uploads/2023/08/%D0%91%D0%95%D0%9B%D0%90%D0%A0%D0%A3%D0%A1%D0%AC%E2%80%93%D0%AD%D0%A2%D0%9E-%D0%97%D0%92%D0%A3%D0%A7%D0%98%D0%A2-2_03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ransport-gazeta.by/wp-content/uploads/2023/08/%D0%91%D0%95%D0%9B%D0%90%D0%A0%D0%A3%D0%A1%D0%AC%E2%80%93%D0%AD%D0%A2%D0%9E-%D0%97%D0%92%D0%A3%D0%A7%D0%98%D0%A2-2_03082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Дмитрий Михайлович родился в Орше. 15 мая исполнилось 15 лет, как он возглавил станцию Беларусь. Железнодорожник в четвертом поколении.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Его прадед Александр Петрович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Семенюк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работавший в Орше машинистом паровоза, положил начало семейной династии. Продолжили традицию бабушка, отец, мать, сестра, жена. Дети, к слову, тоже задумываются о выборе профессии. Старший сын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Беляцких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хочет попробовать себя в логистике. А как сложится на самом деле, покажет время.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… И даже звалась </w:t>
      </w:r>
      <w:proofErr w:type="spellStart"/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Изяславлем</w:t>
      </w:r>
      <w:proofErr w:type="spellEnd"/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 Как таковой станции на ее нынешнем месте могло и не быть, – в самом начале встречи удивляет Дмитрий Михайлович. Разговор наш проходит в комнате боевой и трудовой славы, где на стендах запечатлена почти вся 130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 xml:space="preserve">-летняя история: от строительства платформы Заславль,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полустанции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Изяславль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станции Беларусь до сопряженных с ними за эти годы событий.</w:t>
      </w:r>
    </w:p>
    <w:p w:rsidR="003D74AF" w:rsidRPr="00391EAA" w:rsidRDefault="003D74AF" w:rsidP="003D7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91EAA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6191250" cy="3571875"/>
            <wp:effectExtent l="0" t="0" r="0" b="9525"/>
            <wp:docPr id="12" name="Рисунок 12" descr="https://transport-gazeta.by/wp-content/uploads/2023/08/%D0%91%D0%95%D0%9B%D0%90%D0%A0%D0%A3%D0%A1%D0%AC%E2%80%93%D0%AD%D0%A2%D0%9E-%D0%97%D0%92%D0%A3%D0%A7%D0%98%D0%A2-3_03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transport-gazeta.by/wp-content/uploads/2023/08/%D0%91%D0%95%D0%9B%D0%90%D0%A0%D0%A3%D0%A1%D0%AC%E2%80%93%D0%AD%D0%A2%D0%9E-%D0%97%D0%92%D0%A3%D0%A7%D0%98%D0%A2-3_03082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– Первоначальный проект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Либаво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>-Роменской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железной дороги предусматривал ее примыкание к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Петербурго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 xml:space="preserve">-Варшавской в шести верстах восточнее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Ландварово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(ныне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– Лентварис, территория Литвы), на правом берегу реки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Вакки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Далее пути должны были идти в Минск через Ошмяны,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Бируны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– подтверждает свой рассказ начальник станции, указывая на архивные документы.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Впрочем, на то он и проект, чтобы его можно было изменить.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Аида Соловьева, автор монографии «Железнодорожный транспорт России во 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II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половине Х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Х века» (изд-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>во «Наука», г. Минск, 1975 г., стр. 109), приводит следующие факты: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«…Концессию на строительство линии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Ландварово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Ромны получил 29 июля (10 августа) 1871 года представитель Гамбургского банка, статский советник Владимир Карлович фон Мекк. …Он избрал новый пункт примыкания в 9 верстах восточнее Вильно, с направлением на Минск через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Шумск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Сморгонь, Молодечно, Красное… (где-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>то в этом перечне есть Заславль.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Авт.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). Генштаб утвердил данный проект.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14 (26) января 1873 года было открыто движение поездов на участке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Ново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>Вилейск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Минск. С 1891-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>го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 с остановкой на платформе Заславль.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Через 5 лет, 1 сентября 1896 года, она получила статус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полустанции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и новое название –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Изяславль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в честь сына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Рогнеды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и князя Киевского Владимира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Святославича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Очередное переименование было связано с подписанием Рижского мирного договора, разделившего Беларусь на части. Но 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случилось это спустя 5 лет, 4 сентября 1925-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 xml:space="preserve">го, согласно Постановлению ЦИК БССР, а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полустанция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Изяславль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стала станцией Беларусь.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 тот момент всего в нескольких километрах от древнего местечка проходила государственная граница между БССР и Польшей, а Заславль являлся более-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>менее крупным населенным пунктом при въезде в страну и выезде из нее.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Для приграничной станции тех лет привычной картиной была суета пассажиров, стремящихся пересечь границу, а также проверяющих их пограничников. Как рассказывает в своих исследованиях историк Игорь Мельников, это была особая зона пристального досмотра граждан, поскольку среди проезжающих встречалось немало лиц с темным прошлым, контрабандистов. К слову, здесь располагался штаб 15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 xml:space="preserve">-го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Заславского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пограничного отряда. Об этом и сегодня напоминают стоящие вдоль железнодорожных путей бараки, как их называют местные жители. В них в начале ХХ столетия и квартировали пограничники. Со временем постройки стали жильем для самих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заславчан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И практически на всех зданиях установлен знак «Охраняется государством».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Великая Отечественная также оставила отпечаток в истории как Заславля, так и станции. Пограничники уже 25 июня принимали бой с немецко-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 xml:space="preserve">фашистскими захватчиками на своих заставах. А 3 июля 1944 года в сторону остановочного пункта, занятого немецкими эшелонами, пошли в наступление советские войска, расчищая станцию и освобождая Заславль.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Об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этом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свидетельствует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памятная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табличка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стене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вокзала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D74AF" w:rsidRPr="00391EAA" w:rsidRDefault="003D74AF" w:rsidP="003D7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91EAA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5581015" cy="5381625"/>
            <wp:effectExtent l="0" t="0" r="635" b="9525"/>
            <wp:docPr id="11" name="Рисунок 11" descr="https://transport-gazeta.by/wp-content/uploads/2023/08/%D0%91%D0%95%D0%9B%D0%90%D0%A0%D0%A3%D0%A1%D0%AC%E2%80%93%D0%AD%D0%A2%D0%9E-%D0%97%D0%92%D0%A3%D0%A7%D0%98%D0%A2-4_03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transport-gazeta.by/wp-content/uploads/2023/08/%D0%91%D0%95%D0%9B%D0%90%D0%A0%D0%A3%D0%A1%D0%AC%E2%80%93%D0%AD%D0%A2%D0%9E-%D0%97%D0%92%D0%A3%D0%A7%D0%98%D0%A2-4_03082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47" cy="540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Сегодня – для людей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 сожалением оставляем музейные экспонаты, среди которых – не только ценная информация на стендах. В наличии – настоящие раритеты: телеграфный аппарат Морзе, фрагмент рельсы 1916 года, керосиновый фонарь для подачи сигналов в ночное время, переносной телефонный аппарат, напоминающие нам о прошлом.</w:t>
      </w:r>
    </w:p>
    <w:p w:rsidR="003D74AF" w:rsidRPr="00391EAA" w:rsidRDefault="003D74AF" w:rsidP="003D7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91EAA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6191250" cy="4124325"/>
            <wp:effectExtent l="0" t="0" r="0" b="9525"/>
            <wp:docPr id="10" name="Рисунок 10" descr="https://transport-gazeta.by/wp-content/uploads/2023/08/%D0%91%D0%95%D0%9B%D0%90%D0%A0%D0%A3%D0%A1%D0%AC%E2%80%93%D0%AD%D0%A2%D0%9E-%D0%97%D0%92%D0%A3%D0%A7%D0%98%D0%A2-5_03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ransport-gazeta.by/wp-content/uploads/2023/08/%D0%91%D0%95%D0%9B%D0%90%D0%A0%D0%A3%D0%A1%D0%AC%E2%80%93%D0%AD%D0%A2%D0%9E-%D0%97%D0%92%D0%A3%D0%A7%D0%98%D0%A2-5_03082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Уже в кабинете начальника спрашиваю, чем сегодня живет железнодорожная станция в Заславле: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 Продолжаем дело, начатое предшественниками, – поясняет Дмитрий Михайлович. – Занимаемся пассажирскими перевозками, принимаем грузы, формируем товарные составы, отправляем их как по стране, так и за рубеж. Конечно, следим за безопасностью людей, обновляем материально-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softHyphen/>
        <w:t>техническую базу.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Для удобства пассажиров на привокзальной территории имеется вместительная автостоянка. Очень многие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заславчане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и жители близлежащих населенных пунктов приезжают сюда на личном транспорте, а затем пересаживаются на электрички и следуют на работу.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На станции установлены три терминала – можно и билеты приобрести, и справочную информацию получить. Кстати, за сутки только через кассы вокзала продается почти 1,5 тыс. проездных билетов, еще около 300 – на остановочном пункте Зеленое, который территориально приписан к станции Беларусь. На выходе к платформам есть электронное информационное табло. В зале ожидания и на платформах появились дополнительные кресла и скамейки. В кассах, одна из которых работает круглосуточно, можно не только приобрести проездные, но и 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забронировать билеты на поезда разных направлений, а затем здесь же и выкупить их.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>
            <wp:extent cx="6191250" cy="4124325"/>
            <wp:effectExtent l="0" t="0" r="0" b="9525"/>
            <wp:docPr id="9" name="Рисунок 9" descr="https://transport-gazeta.by/wp-content/uploads/2023/08/%D0%91%D0%95%D0%9B%D0%90%D0%A0%D0%A3%D0%A1%D0%AC%E2%80%93%D0%AD%D0%A2%D0%9E-%D0%97%D0%92%D0%A3%D0%A7%D0%98%D0%A2-6_03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transport-gazeta.by/wp-content/uploads/2023/08/%D0%91%D0%95%D0%9B%D0%90%D0%A0%D0%A3%D0%A1%D0%AC%E2%80%93%D0%AD%D0%A2%D0%9E-%D0%97%D0%92%D0%A3%D0%A7%D0%98%D0%A2-6_03082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Начальник станции со старшим кассиром билетным Раисой Михайловной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Харук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и кассиром билетным Людмилой Игнатьевной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Гётте</w:t>
      </w:r>
      <w:proofErr w:type="spellEnd"/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 12 июля на станции начали останавливаться поезда межрегиональных линий Минск – Полоцк – Витебск и Гродно – Лида – Минск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 Орша – Витебск/Коммунары. Так что сегодня Заславль связан практически со всеми областными центрами страны.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О грузоперевозках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– Они в основном ориентированы на обслуживание предприятий города, – продолжает Дмитрий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Беляцкий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– К станции Беларусь примыкают 9 путей необщего пользования. На них могут работать как сами предприятия, а это – СООО «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Хенкель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Баутехник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», ООО «Евразия 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Лубрикантс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», ОАО «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Заславльстройиндустрия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», ГУП «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Заславское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ПС</w:t>
      </w:r>
      <w:proofErr w:type="gram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» ,</w:t>
      </w:r>
      <w:proofErr w:type="gram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ООО «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Косвик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», ОДО «</w:t>
      </w:r>
      <w:proofErr w:type="spellStart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Вибробетон</w:t>
      </w:r>
      <w:proofErr w:type="spellEnd"/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» и другие, так и их контрагенты. Нашим локомотивом мы подаем на пути вагоны. Здесь отгружается продукция на экспорт – в Россию, страны ЕС, Азии, Балтии. Например, только рапсового масла около 40–50 вагонов ежемесячно отправляется за границу. В Россию идут противовесы к стиральным машинам известных брендов.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Давнее сотрудничество у нас с ДСТ № 5. На его счету – первая и вторая кольцевые. Сейчас коллектив треста ведет ремонт и реконструкцию дороги от Кургана Славы до Жодино, впереди – большой фронт работ по глубокой реконструкции участка от Логойска на трассе Минск – Витебск. На станцию Беларусь поступает до 80% грузов – цемент, щебень, песок, которые потом направляются на ремонт и возведение дорог.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Динамика и по погрузке, и по выгрузке положительно сказывается на работе всего железнодорожного участка и его коллектива.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Дмитрий </w:t>
      </w:r>
      <w:proofErr w:type="spellStart"/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Беляцкий</w:t>
      </w:r>
      <w:proofErr w:type="spellEnd"/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, начальник станции Беларусь: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На данный момент у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нас трудятся 26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человек. Все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профессионалы, им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свойственны постоянство, выдержка, корректность. Каждый знает и понимает свою ответственность за порученное дело. Надо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сказать, что время и технологии привнесли изменения в нашу жизнь: особо ответственные участки автоматизированы, хотя и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там находятся дежурные.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Среди тех, кого особенно хотелось бы отметить,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– дежурная по станции Елена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 xml:space="preserve">Антонова, составитель поездов Александр </w:t>
      </w:r>
      <w:proofErr w:type="spellStart"/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Засядьвовк</w:t>
      </w:r>
      <w:proofErr w:type="spellEnd"/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, агент коммерческий Марина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Кировская, старший кассир билетный Раиса</w:t>
      </w:r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 </w:t>
      </w:r>
      <w:proofErr w:type="spellStart"/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Харук</w:t>
      </w:r>
      <w:proofErr w:type="spellEnd"/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 xml:space="preserve">, кассиры билетные Людмила </w:t>
      </w:r>
      <w:proofErr w:type="spellStart"/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>Гётте</w:t>
      </w:r>
      <w:proofErr w:type="spellEnd"/>
      <w:r w:rsidRPr="0039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/>
        </w:rPr>
        <w:t xml:space="preserve"> и Надежда Кузнецова. Накануне профессионального праздника я адресую слова благодарности им и своим коллегам со всех отделений Белорусской железной дороги. Пусть наш труд высоко ценится жителями и гостями родной страны!</w:t>
      </w:r>
    </w:p>
    <w:p w:rsidR="003D74AF" w:rsidRPr="00391EAA" w:rsidRDefault="003D74AF" w:rsidP="003D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Поезд городских линий из Заславля до Минск-Пассажирского идет 35 минут, обычная электричка – 38. Станция Беларусь первой приняла «</w:t>
      </w:r>
      <w:proofErr w:type="spellStart"/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Штадлер</w:t>
      </w:r>
      <w:proofErr w:type="spellEnd"/>
      <w:r w:rsidRPr="00391E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». В 2014 году активно перевозила гостей, участвовавших в Дне белорусской письменности в Заславле. Через нее перевозились части реактора Белорусской АЭС.</w:t>
      </w:r>
    </w:p>
    <w:p w:rsidR="003D74AF" w:rsidRPr="00391EAA" w:rsidRDefault="003D74AF" w:rsidP="003D7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6191250" cy="4124325"/>
            <wp:effectExtent l="0" t="0" r="0" b="9525"/>
            <wp:docPr id="8" name="Рисунок 8" descr="https://transport-gazeta.by/wp-content/uploads/2023/08/%D0%91%D0%95%D0%9B%D0%90%D0%A0%D0%A3%D0%A1%D0%AC%E2%80%93%D0%AD%D0%A2%D0%9E-%D0%97%D0%92%D0%A3%D0%A7%D0%98%D0%A2-7_03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transport-gazeta.by/wp-content/uploads/2023/08/%D0%91%D0%95%D0%9B%D0%90%D0%A0%D0%A3%D0%A1%D0%AC%E2%80%93%D0%AD%D0%A2%D0%9E-%D0%97%D0%92%D0%A3%D0%A7%D0%98%D0%A2-7_030820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Об историческом прошлом напоминает и панно на одной из стен вокзала в Заславле</w:t>
      </w:r>
    </w:p>
    <w:p w:rsidR="003D74AF" w:rsidRPr="00391EAA" w:rsidRDefault="003D74AF" w:rsidP="003D74A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91EA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Татьяна КОНЮХ</w:t>
      </w:r>
    </w:p>
    <w:p w:rsidR="003D74AF" w:rsidRPr="00391EAA" w:rsidRDefault="003D74AF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E433DA" w:rsidRPr="00391EAA" w:rsidRDefault="00ED42C4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391EAA">
        <w:rPr>
          <w:rFonts w:ascii="Times New Roman" w:hAnsi="Times New Roman" w:cs="Times New Roman"/>
          <w:sz w:val="30"/>
          <w:szCs w:val="30"/>
        </w:rPr>
        <w:t>https</w: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t>://</w:t>
      </w:r>
      <w:r w:rsidRPr="00391EAA">
        <w:rPr>
          <w:rFonts w:ascii="Times New Roman" w:hAnsi="Times New Roman" w:cs="Times New Roman"/>
          <w:sz w:val="30"/>
          <w:szCs w:val="30"/>
        </w:rPr>
        <w:t>transport</w: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391EAA">
        <w:rPr>
          <w:rFonts w:ascii="Times New Roman" w:hAnsi="Times New Roman" w:cs="Times New Roman"/>
          <w:sz w:val="30"/>
          <w:szCs w:val="30"/>
        </w:rPr>
        <w:t>gazeta</w:t>
      </w:r>
      <w:proofErr w:type="spellEnd"/>
      <w:r w:rsidRPr="00391EAA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91EAA">
        <w:rPr>
          <w:rFonts w:ascii="Times New Roman" w:hAnsi="Times New Roman" w:cs="Times New Roman"/>
          <w:sz w:val="30"/>
          <w:szCs w:val="30"/>
        </w:rPr>
        <w:t>by</w:t>
      </w:r>
      <w:r w:rsidRPr="00391EAA">
        <w:rPr>
          <w:rFonts w:ascii="Times New Roman" w:hAnsi="Times New Roman" w:cs="Times New Roman"/>
          <w:sz w:val="30"/>
          <w:szCs w:val="30"/>
          <w:lang w:val="ru-RU"/>
        </w:rPr>
        <w:t>/</w:t>
      </w:r>
      <w:proofErr w:type="spellStart"/>
      <w:r w:rsidRPr="00391EAA">
        <w:rPr>
          <w:rFonts w:ascii="Times New Roman" w:hAnsi="Times New Roman" w:cs="Times New Roman"/>
          <w:sz w:val="30"/>
          <w:szCs w:val="30"/>
        </w:rPr>
        <w:t>belarus</w:t>
      </w:r>
      <w:proofErr w:type="spellEnd"/>
      <w:r w:rsidRPr="00391EAA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391EAA">
        <w:rPr>
          <w:rFonts w:ascii="Times New Roman" w:hAnsi="Times New Roman" w:cs="Times New Roman"/>
          <w:sz w:val="30"/>
          <w:szCs w:val="30"/>
        </w:rPr>
        <w:t>eto</w:t>
      </w:r>
      <w:proofErr w:type="spellEnd"/>
      <w:r w:rsidRPr="00391EAA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391EAA">
        <w:rPr>
          <w:rFonts w:ascii="Times New Roman" w:hAnsi="Times New Roman" w:cs="Times New Roman"/>
          <w:sz w:val="30"/>
          <w:szCs w:val="30"/>
        </w:rPr>
        <w:t>zvuchit</w:t>
      </w:r>
      <w:proofErr w:type="spellEnd"/>
      <w:r w:rsidRPr="00391EAA">
        <w:rPr>
          <w:rFonts w:ascii="Times New Roman" w:hAnsi="Times New Roman" w:cs="Times New Roman"/>
          <w:sz w:val="30"/>
          <w:szCs w:val="30"/>
          <w:lang w:val="ru-RU"/>
        </w:rPr>
        <w:t>/</w:t>
      </w:r>
      <w:bookmarkEnd w:id="0"/>
    </w:p>
    <w:sectPr w:rsidR="00E433DA" w:rsidRPr="00391E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BD"/>
    <w:rsid w:val="00391EAA"/>
    <w:rsid w:val="003D74AF"/>
    <w:rsid w:val="00E433DA"/>
    <w:rsid w:val="00E900BD"/>
    <w:rsid w:val="00ED42C4"/>
    <w:rsid w:val="00F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265B4-8E64-4546-8729-BCD6C44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4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74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74AF"/>
    <w:rPr>
      <w:b/>
      <w:bCs/>
    </w:rPr>
  </w:style>
  <w:style w:type="paragraph" w:customStyle="1" w:styleId="has-normal-font-size">
    <w:name w:val="has-normal-font-size"/>
    <w:basedOn w:val="a"/>
    <w:rsid w:val="003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7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1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47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9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1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6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0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CDE0-90BE-4946-8E74-40F5F8D7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2023-08-21T06:46:00Z</dcterms:created>
  <dcterms:modified xsi:type="dcterms:W3CDTF">2023-08-21T06:50:00Z</dcterms:modified>
</cp:coreProperties>
</file>